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color w:val="FF0000"/>
          <w:kern w:val="0"/>
          <w:sz w:val="36"/>
          <w:szCs w:val="36"/>
          <w:u w:val="single"/>
        </w:rPr>
      </w:pPr>
      <w:r>
        <w:rPr>
          <w:rFonts w:hint="eastAsia" w:ascii="宋体" w:hAnsi="宋体" w:cs="宋体"/>
          <w:b/>
          <w:color w:val="FF0000"/>
          <w:kern w:val="0"/>
          <w:sz w:val="36"/>
          <w:szCs w:val="36"/>
          <w:u w:val="single"/>
          <w:lang w:val="en-US" w:eastAsia="zh-CN"/>
        </w:rPr>
        <w:t>某</w:t>
      </w:r>
      <w:r>
        <w:rPr>
          <w:rFonts w:ascii="宋体" w:hAnsi="宋体" w:cs="宋体"/>
          <w:b/>
          <w:color w:val="FF0000"/>
          <w:kern w:val="0"/>
          <w:sz w:val="36"/>
          <w:szCs w:val="36"/>
          <w:u w:val="single"/>
        </w:rPr>
        <w:t>工程施工</w:t>
      </w:r>
      <w:r>
        <w:rPr>
          <w:rFonts w:hint="eastAsia" w:ascii="宋体" w:hAnsi="宋体" w:cs="宋体"/>
          <w:b/>
          <w:color w:val="FF0000"/>
          <w:kern w:val="0"/>
          <w:sz w:val="36"/>
          <w:szCs w:val="36"/>
          <w:u w:val="single"/>
          <w:lang w:eastAsia="zh-CN"/>
        </w:rPr>
        <w:t>主体</w:t>
      </w:r>
      <w:r>
        <w:rPr>
          <w:rFonts w:hint="eastAsia" w:ascii="宋体" w:hAnsi="宋体" w:cs="宋体"/>
          <w:b/>
          <w:color w:val="FF0000"/>
          <w:kern w:val="0"/>
          <w:sz w:val="36"/>
          <w:szCs w:val="36"/>
          <w:u w:val="single"/>
        </w:rPr>
        <w:t>劳务分包</w:t>
      </w:r>
    </w:p>
    <w:p>
      <w:pPr>
        <w:spacing w:before="120" w:after="120" w:line="360" w:lineRule="auto"/>
        <w:jc w:val="center"/>
        <w:rPr>
          <w:rFonts w:ascii="宋体" w:hAnsi="宋体" w:cs="宋体"/>
          <w:b/>
          <w:sz w:val="72"/>
          <w:szCs w:val="72"/>
        </w:rPr>
      </w:pPr>
    </w:p>
    <w:p>
      <w:pPr>
        <w:spacing w:before="120" w:after="120" w:line="360" w:lineRule="auto"/>
        <w:jc w:val="center"/>
        <w:rPr>
          <w:rFonts w:ascii="宋体" w:hAnsi="宋体" w:cs="宋体"/>
          <w:b/>
          <w:sz w:val="48"/>
          <w:szCs w:val="48"/>
        </w:rPr>
      </w:pPr>
      <w:r>
        <w:rPr>
          <w:rFonts w:hint="eastAsia" w:ascii="宋体" w:hAnsi="宋体" w:cs="宋体"/>
          <w:b/>
          <w:sz w:val="48"/>
          <w:szCs w:val="48"/>
        </w:rPr>
        <w:t>招 标 文 件</w:t>
      </w:r>
    </w:p>
    <w:p>
      <w:pPr>
        <w:ind w:firstLine="1764" w:firstLineChars="630"/>
        <w:rPr>
          <w:rFonts w:ascii="宋体" w:hAnsi="宋体" w:cs="宋体"/>
          <w:sz w:val="28"/>
        </w:rPr>
      </w:pP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adjustRightInd w:val="0"/>
        <w:snapToGrid w:val="0"/>
        <w:spacing w:line="600" w:lineRule="auto"/>
        <w:jc w:val="center"/>
        <w:rPr>
          <w:rFonts w:ascii="宋体" w:hAnsi="宋体" w:cs="宋体"/>
          <w:spacing w:val="12"/>
          <w:sz w:val="28"/>
          <w:szCs w:val="28"/>
        </w:rPr>
      </w:pPr>
      <w:r>
        <w:rPr>
          <w:rFonts w:hint="eastAsia" w:ascii="宋体" w:hAnsi="宋体" w:cs="宋体"/>
          <w:spacing w:val="24"/>
          <w:sz w:val="28"/>
          <w:szCs w:val="28"/>
        </w:rPr>
        <w:t>招标</w:t>
      </w:r>
      <w:r>
        <w:rPr>
          <w:rFonts w:hint="eastAsia" w:ascii="宋体" w:hAnsi="宋体" w:cs="宋体"/>
          <w:spacing w:val="12"/>
          <w:sz w:val="28"/>
          <w:szCs w:val="28"/>
        </w:rPr>
        <w:t>人</w:t>
      </w:r>
      <w:r>
        <w:rPr>
          <w:rFonts w:hint="eastAsia" w:ascii="宋体" w:hAnsi="宋体" w:cs="宋体"/>
          <w:sz w:val="28"/>
          <w:szCs w:val="28"/>
        </w:rPr>
        <w:t>：</w:t>
      </w:r>
      <w:r>
        <w:rPr>
          <w:rFonts w:hint="eastAsia" w:ascii="宋体" w:hAnsi="宋体" w:cs="宋体"/>
          <w:spacing w:val="12"/>
          <w:sz w:val="28"/>
          <w:szCs w:val="28"/>
        </w:rPr>
        <w:t>河北建工集团有限责任公司</w:t>
      </w:r>
    </w:p>
    <w:p>
      <w:pPr>
        <w:jc w:val="center"/>
        <w:rPr>
          <w:rFonts w:ascii="宋体" w:hAnsi="宋体" w:cs="宋体"/>
          <w:b/>
          <w:sz w:val="32"/>
          <w:szCs w:val="32"/>
        </w:rPr>
      </w:pPr>
      <w:r>
        <w:rPr>
          <w:rFonts w:hint="eastAsia" w:ascii="宋体" w:hAnsi="宋体" w:cs="宋体"/>
          <w:color w:val="FF0000"/>
          <w:spacing w:val="12"/>
          <w:sz w:val="28"/>
          <w:szCs w:val="28"/>
          <w:highlight w:val="none"/>
        </w:rPr>
        <w:t>20</w:t>
      </w:r>
      <w:r>
        <w:rPr>
          <w:rFonts w:hint="eastAsia" w:ascii="宋体" w:hAnsi="宋体" w:cs="宋体"/>
          <w:color w:val="FF0000"/>
          <w:spacing w:val="12"/>
          <w:sz w:val="28"/>
          <w:szCs w:val="28"/>
          <w:highlight w:val="none"/>
          <w:lang w:val="en-US" w:eastAsia="zh-CN"/>
        </w:rPr>
        <w:t>22</w:t>
      </w:r>
      <w:r>
        <w:rPr>
          <w:rFonts w:hint="eastAsia" w:ascii="宋体" w:hAnsi="宋体" w:cs="宋体"/>
          <w:color w:val="FF0000"/>
          <w:spacing w:val="12"/>
          <w:sz w:val="28"/>
          <w:szCs w:val="28"/>
          <w:highlight w:val="none"/>
        </w:rPr>
        <w:t>年</w:t>
      </w:r>
      <w:r>
        <w:rPr>
          <w:rFonts w:hint="eastAsia" w:ascii="宋体" w:hAnsi="宋体" w:cs="宋体"/>
          <w:color w:val="FF0000"/>
          <w:spacing w:val="12"/>
          <w:sz w:val="28"/>
          <w:szCs w:val="28"/>
          <w:highlight w:val="none"/>
          <w:lang w:val="en-US" w:eastAsia="zh-CN"/>
        </w:rPr>
        <w:t>10</w:t>
      </w:r>
      <w:r>
        <w:rPr>
          <w:rFonts w:hint="eastAsia" w:ascii="宋体" w:hAnsi="宋体" w:cs="宋体"/>
          <w:color w:val="FF0000"/>
          <w:spacing w:val="12"/>
          <w:sz w:val="28"/>
          <w:szCs w:val="28"/>
          <w:highlight w:val="none"/>
        </w:rPr>
        <w:t>月</w:t>
      </w:r>
      <w:r>
        <w:rPr>
          <w:rFonts w:hint="eastAsia" w:ascii="宋体" w:hAnsi="宋体" w:cs="宋体"/>
          <w:color w:val="FF0000"/>
          <w:spacing w:val="12"/>
          <w:sz w:val="28"/>
          <w:szCs w:val="28"/>
          <w:highlight w:val="none"/>
          <w:lang w:val="en-US" w:eastAsia="zh-CN"/>
        </w:rPr>
        <w:t xml:space="preserve"> 8</w:t>
      </w:r>
      <w:r>
        <w:rPr>
          <w:rFonts w:hint="eastAsia" w:ascii="宋体" w:hAnsi="宋体" w:cs="宋体"/>
          <w:color w:val="FF0000"/>
          <w:spacing w:val="12"/>
          <w:sz w:val="28"/>
          <w:szCs w:val="28"/>
          <w:highlight w:val="none"/>
        </w:rPr>
        <w:t>日</w:t>
      </w:r>
      <w:r>
        <w:rPr>
          <w:rFonts w:hint="eastAsia" w:ascii="宋体" w:hAnsi="宋体" w:cs="宋体"/>
          <w:b/>
          <w:color w:val="FF0000"/>
          <w:sz w:val="32"/>
          <w:u w:val="single"/>
        </w:rPr>
        <w:br w:type="page"/>
      </w:r>
      <w:r>
        <w:rPr>
          <w:rFonts w:hint="eastAsia" w:ascii="宋体" w:hAnsi="宋体" w:cs="宋体"/>
          <w:b/>
          <w:sz w:val="32"/>
          <w:szCs w:val="32"/>
        </w:rPr>
        <w:t>目    录</w:t>
      </w:r>
    </w:p>
    <w:p>
      <w:pPr>
        <w:rPr>
          <w:rFonts w:ascii="宋体" w:hAnsi="宋体" w:cs="宋体"/>
          <w:b/>
          <w:sz w:val="52"/>
          <w:szCs w:val="52"/>
        </w:rPr>
      </w:pPr>
    </w:p>
    <w:p>
      <w:pPr>
        <w:ind w:left="731" w:leftChars="348"/>
        <w:rPr>
          <w:rFonts w:ascii="宋体" w:hAnsi="宋体" w:cs="宋体"/>
          <w:b/>
          <w:sz w:val="30"/>
          <w:szCs w:val="30"/>
        </w:rPr>
      </w:pPr>
      <w:r>
        <w:rPr>
          <w:rFonts w:hint="eastAsia" w:ascii="宋体" w:hAnsi="宋体" w:cs="宋体"/>
          <w:b/>
          <w:sz w:val="30"/>
          <w:szCs w:val="30"/>
        </w:rPr>
        <w:t>一、招标公告</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二、投标须知前附表</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三、投标须知</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四、合同条款</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五、投标文件格式</w:t>
      </w:r>
    </w:p>
    <w:p>
      <w:pPr>
        <w:spacing w:line="360" w:lineRule="auto"/>
        <w:jc w:val="center"/>
        <w:rPr>
          <w:rFonts w:ascii="宋体" w:hAnsi="宋体" w:cs="宋体"/>
          <w:b/>
          <w:sz w:val="30"/>
          <w:szCs w:val="30"/>
        </w:rPr>
      </w:pPr>
      <w:r>
        <w:rPr>
          <w:rFonts w:hint="eastAsia" w:ascii="宋体" w:hAnsi="宋体" w:cs="宋体"/>
          <w:b/>
          <w:sz w:val="52"/>
          <w:szCs w:val="52"/>
        </w:rPr>
        <w:br w:type="page"/>
      </w:r>
      <w:r>
        <w:rPr>
          <w:rFonts w:hint="eastAsia" w:ascii="宋体" w:hAnsi="宋体" w:cs="宋体"/>
          <w:b/>
          <w:sz w:val="30"/>
          <w:szCs w:val="30"/>
        </w:rPr>
        <w:t>一、招标公告</w:t>
      </w:r>
    </w:p>
    <w:p>
      <w:pPr>
        <w:spacing w:before="120" w:after="120" w:line="360" w:lineRule="auto"/>
        <w:jc w:val="left"/>
        <w:rPr>
          <w:sz w:val="24"/>
          <w:szCs w:val="24"/>
        </w:rPr>
      </w:pPr>
      <w:r>
        <w:rPr>
          <w:rFonts w:hint="eastAsia"/>
        </w:rPr>
        <w:t xml:space="preserve"> </w:t>
      </w:r>
      <w:r>
        <w:rPr>
          <w:rFonts w:hint="eastAsia"/>
          <w:lang w:val="en-US" w:eastAsia="zh-CN"/>
        </w:rPr>
        <w:t xml:space="preserve">   </w:t>
      </w:r>
      <w:r>
        <w:rPr>
          <w:rFonts w:hint="eastAsia"/>
          <w:sz w:val="24"/>
          <w:szCs w:val="24"/>
          <w:lang w:val="en-US" w:eastAsia="zh-CN"/>
        </w:rPr>
        <w:t xml:space="preserve">  </w:t>
      </w:r>
      <w:r>
        <w:rPr>
          <w:rFonts w:hint="eastAsia"/>
          <w:sz w:val="24"/>
          <w:szCs w:val="24"/>
          <w:u w:val="single"/>
        </w:rPr>
        <w:t>河北建工集团有限责任公司</w:t>
      </w:r>
      <w:r>
        <w:rPr>
          <w:rFonts w:hint="eastAsia"/>
          <w:sz w:val="24"/>
          <w:szCs w:val="24"/>
        </w:rPr>
        <w:t>现对</w:t>
      </w:r>
      <w:r>
        <w:rPr>
          <w:rFonts w:hint="eastAsia"/>
          <w:color w:val="FF0000"/>
          <w:sz w:val="24"/>
          <w:szCs w:val="24"/>
          <w:u w:val="single"/>
          <w:lang w:val="en-US" w:eastAsia="zh-CN"/>
        </w:rPr>
        <w:t>某</w:t>
      </w:r>
      <w:r>
        <w:rPr>
          <w:rFonts w:hint="eastAsia"/>
          <w:color w:val="FF0000"/>
          <w:sz w:val="24"/>
          <w:szCs w:val="24"/>
          <w:u w:val="single"/>
        </w:rPr>
        <w:t>工程施工</w:t>
      </w:r>
      <w:r>
        <w:rPr>
          <w:rFonts w:hint="eastAsia"/>
          <w:color w:val="FF0000"/>
          <w:sz w:val="24"/>
          <w:szCs w:val="24"/>
          <w:u w:val="single"/>
          <w:lang w:eastAsia="zh-CN"/>
        </w:rPr>
        <w:t>主体</w:t>
      </w:r>
      <w:r>
        <w:rPr>
          <w:rFonts w:hint="eastAsia"/>
          <w:color w:val="FF0000"/>
          <w:sz w:val="24"/>
          <w:szCs w:val="24"/>
          <w:u w:val="single"/>
        </w:rPr>
        <w:t>劳务分包工程</w:t>
      </w:r>
      <w:r>
        <w:rPr>
          <w:rFonts w:hint="eastAsia"/>
          <w:sz w:val="24"/>
          <w:szCs w:val="24"/>
        </w:rPr>
        <w:t>进行招标，欢迎符合条件的承包人参加投标。</w:t>
      </w:r>
    </w:p>
    <w:p>
      <w:pPr>
        <w:widowControl/>
        <w:spacing w:line="360" w:lineRule="auto"/>
        <w:ind w:firstLine="480"/>
        <w:jc w:val="left"/>
        <w:rPr>
          <w:rFonts w:hint="eastAsia"/>
          <w:color w:val="FF0000"/>
          <w:sz w:val="24"/>
          <w:szCs w:val="24"/>
          <w:u w:val="single"/>
        </w:rPr>
      </w:pPr>
      <w:r>
        <w:rPr>
          <w:rFonts w:hint="eastAsia" w:ascii="宋体" w:hAnsi="宋体" w:cs="宋体"/>
          <w:b/>
          <w:bCs/>
          <w:kern w:val="0"/>
          <w:sz w:val="24"/>
          <w:szCs w:val="24"/>
        </w:rPr>
        <w:t>一、工程名称：</w:t>
      </w:r>
      <w:r>
        <w:rPr>
          <w:rFonts w:hint="eastAsia"/>
          <w:color w:val="FF0000"/>
          <w:sz w:val="24"/>
          <w:szCs w:val="24"/>
          <w:u w:val="single"/>
          <w:lang w:val="en-US" w:eastAsia="zh-CN"/>
        </w:rPr>
        <w:t>某</w:t>
      </w:r>
      <w:r>
        <w:rPr>
          <w:rFonts w:hint="eastAsia"/>
          <w:color w:val="FF0000"/>
          <w:sz w:val="24"/>
          <w:szCs w:val="24"/>
          <w:u w:val="single"/>
        </w:rPr>
        <w:t>工程。</w:t>
      </w:r>
    </w:p>
    <w:p>
      <w:pPr>
        <w:widowControl/>
        <w:numPr>
          <w:ilvl w:val="0"/>
          <w:numId w:val="3"/>
        </w:numPr>
        <w:spacing w:line="360" w:lineRule="auto"/>
        <w:ind w:firstLine="480"/>
        <w:jc w:val="left"/>
        <w:rPr>
          <w:rFonts w:ascii="宋体" w:hAnsi="宋体" w:cs="宋体"/>
          <w:kern w:val="0"/>
          <w:sz w:val="24"/>
          <w:szCs w:val="24"/>
          <w:u w:val="single"/>
        </w:rPr>
      </w:pPr>
      <w:r>
        <w:rPr>
          <w:rFonts w:hint="eastAsia" w:ascii="宋体" w:hAnsi="宋体" w:cs="宋体"/>
          <w:b/>
          <w:bCs/>
          <w:kern w:val="0"/>
          <w:sz w:val="24"/>
          <w:szCs w:val="24"/>
        </w:rPr>
        <w:t>工程地点：</w:t>
      </w:r>
      <w:r>
        <w:rPr>
          <w:rFonts w:hint="eastAsia"/>
          <w:color w:val="FF0000"/>
          <w:sz w:val="24"/>
          <w:szCs w:val="24"/>
          <w:u w:val="single"/>
          <w:lang w:val="en-US" w:eastAsia="zh-CN"/>
        </w:rPr>
        <w:t>石家庄市</w:t>
      </w:r>
    </w:p>
    <w:p>
      <w:pPr>
        <w:widowControl/>
        <w:numPr>
          <w:ilvl w:val="0"/>
          <w:numId w:val="3"/>
        </w:numPr>
        <w:spacing w:line="360" w:lineRule="auto"/>
        <w:ind w:left="0" w:leftChars="0" w:firstLine="480" w:firstLineChars="0"/>
        <w:jc w:val="left"/>
        <w:rPr>
          <w:rFonts w:hint="eastAsia" w:ascii="宋体" w:hAnsi="宋体" w:cs="宋体"/>
          <w:b/>
          <w:bCs/>
          <w:color w:val="auto"/>
          <w:kern w:val="0"/>
          <w:sz w:val="24"/>
          <w:szCs w:val="24"/>
        </w:rPr>
      </w:pPr>
      <w:r>
        <w:rPr>
          <w:rFonts w:hint="eastAsia" w:ascii="宋体" w:hAnsi="宋体" w:cs="宋体"/>
          <w:b/>
          <w:bCs/>
          <w:color w:val="auto"/>
          <w:kern w:val="0"/>
          <w:sz w:val="24"/>
          <w:szCs w:val="24"/>
        </w:rPr>
        <w:t>工程概况：</w:t>
      </w:r>
      <w:r>
        <w:rPr>
          <w:rFonts w:hint="eastAsia" w:ascii="宋体" w:hAnsi="宋体" w:cs="宋体"/>
          <w:color w:val="auto"/>
          <w:kern w:val="0"/>
          <w:sz w:val="24"/>
          <w:szCs w:val="24"/>
          <w:u w:val="single"/>
        </w:rPr>
        <w:t>建设内容包括</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1号建筑物（独立基础+钢框架）单层，建筑面积18060.11㎡</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2号建筑物（独立基础+钢框架）单层，建筑面积15052.24㎡</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3号建筑物（独立基础+钢框架）3层，建筑面积3907.55㎡</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4号建筑物（独立基础+钢框架）2层，建筑面积2565.52㎡</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5号建筑物（独立基础+框架结构）4层，建筑面积4509.55㎡</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6号建筑物（独立基础+框架结构）1层（地下一层），建筑面积1140.48㎡</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6号~11号建筑物（独立基础+框架结构）1层（地下一层），总建筑面积576.19㎡</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12~13号建筑物为钢筋混凝土水池，地下一层。</w:t>
      </w:r>
      <w:r>
        <w:rPr>
          <w:rFonts w:hint="eastAsia" w:ascii="宋体" w:hAnsi="宋体" w:cs="宋体"/>
          <w:color w:val="auto"/>
          <w:kern w:val="0"/>
          <w:sz w:val="24"/>
          <w:szCs w:val="24"/>
          <w:u w:val="single"/>
        </w:rPr>
        <w:t>项目规划占地64139.69平方米（约96.21亩），新建总建筑面积45716.85平方米，其中地上建筑面积45414.10平方米，地下建筑面积302.75平方米。</w:t>
      </w:r>
    </w:p>
    <w:p>
      <w:pPr>
        <w:widowControl/>
        <w:numPr>
          <w:ilvl w:val="0"/>
          <w:numId w:val="3"/>
        </w:numPr>
        <w:spacing w:line="360" w:lineRule="auto"/>
        <w:ind w:left="0" w:leftChars="0" w:firstLine="480" w:firstLineChars="0"/>
        <w:jc w:val="left"/>
        <w:rPr>
          <w:rFonts w:hint="eastAsia" w:ascii="宋体" w:hAnsi="宋体" w:cs="宋体"/>
          <w:b/>
          <w:bCs/>
          <w:kern w:val="0"/>
          <w:sz w:val="24"/>
          <w:szCs w:val="24"/>
        </w:rPr>
      </w:pPr>
      <w:r>
        <w:rPr>
          <w:rFonts w:hint="eastAsia" w:ascii="宋体" w:hAnsi="宋体" w:cs="宋体"/>
          <w:b/>
          <w:bCs/>
          <w:kern w:val="0"/>
          <w:sz w:val="24"/>
          <w:szCs w:val="24"/>
        </w:rPr>
        <w:t>招标范围：</w:t>
      </w:r>
    </w:p>
    <w:p>
      <w:pPr>
        <w:widowControl/>
        <w:numPr>
          <w:ilvl w:val="0"/>
          <w:numId w:val="0"/>
        </w:numPr>
        <w:spacing w:line="360" w:lineRule="auto"/>
        <w:ind w:left="480" w:leftChars="0"/>
        <w:jc w:val="left"/>
        <w:rPr>
          <w:rFonts w:hint="eastAsia" w:ascii="宋体" w:hAnsi="宋体" w:cs="宋体"/>
          <w:bCs/>
          <w:color w:val="auto"/>
          <w:kern w:val="0"/>
          <w:sz w:val="24"/>
          <w:szCs w:val="24"/>
          <w:lang w:eastAsia="zh-CN"/>
        </w:rPr>
      </w:pPr>
      <w:r>
        <w:rPr>
          <w:rFonts w:hint="eastAsia" w:ascii="Calibri" w:hAnsi="Calibri" w:cs="Calibri"/>
          <w:bCs/>
          <w:color w:val="auto"/>
          <w:kern w:val="0"/>
          <w:sz w:val="24"/>
          <w:szCs w:val="24"/>
          <w:lang w:val="en-US" w:eastAsia="zh-CN"/>
        </w:rPr>
        <w:t>1、</w:t>
      </w:r>
      <w:r>
        <w:rPr>
          <w:rFonts w:hint="eastAsia" w:ascii="Calibri" w:hAnsi="Calibri" w:cs="Calibri"/>
          <w:bCs/>
          <w:color w:val="auto"/>
          <w:kern w:val="0"/>
          <w:sz w:val="24"/>
          <w:szCs w:val="24"/>
        </w:rPr>
        <w:t>从</w:t>
      </w:r>
      <w:r>
        <w:rPr>
          <w:rFonts w:hint="eastAsia" w:ascii="Calibri" w:hAnsi="Calibri" w:cs="Calibri"/>
          <w:bCs/>
          <w:color w:val="auto"/>
          <w:kern w:val="0"/>
          <w:sz w:val="24"/>
          <w:szCs w:val="24"/>
          <w:lang w:eastAsia="zh-CN"/>
        </w:rPr>
        <w:t>垫层</w:t>
      </w:r>
      <w:r>
        <w:rPr>
          <w:rFonts w:hint="eastAsia" w:ascii="Calibri" w:hAnsi="Calibri" w:cs="Calibri"/>
          <w:bCs/>
          <w:color w:val="auto"/>
          <w:kern w:val="0"/>
          <w:sz w:val="24"/>
          <w:szCs w:val="24"/>
        </w:rPr>
        <w:t>至主</w:t>
      </w:r>
      <w:r>
        <w:rPr>
          <w:rFonts w:hint="eastAsia" w:ascii="宋体" w:hAnsi="宋体" w:cs="宋体"/>
          <w:bCs/>
          <w:color w:val="auto"/>
          <w:kern w:val="0"/>
          <w:sz w:val="24"/>
          <w:szCs w:val="24"/>
        </w:rPr>
        <w:t>体一次结构、砌筑</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二次结构施工完毕</w:t>
      </w:r>
      <w:r>
        <w:rPr>
          <w:rFonts w:hint="eastAsia" w:ascii="宋体" w:hAnsi="宋体" w:cs="宋体"/>
          <w:bCs/>
          <w:color w:val="auto"/>
          <w:kern w:val="0"/>
          <w:sz w:val="24"/>
          <w:szCs w:val="24"/>
          <w:lang w:eastAsia="zh-CN"/>
        </w:rPr>
        <w:t>。</w:t>
      </w:r>
    </w:p>
    <w:p>
      <w:pPr>
        <w:widowControl/>
        <w:spacing w:line="360" w:lineRule="auto"/>
        <w:ind w:left="480"/>
        <w:jc w:val="left"/>
        <w:rPr>
          <w:rFonts w:hint="eastAsia" w:ascii="宋体" w:hAnsi="宋体" w:cs="宋体"/>
          <w:bCs/>
          <w:color w:val="auto"/>
          <w:kern w:val="0"/>
          <w:sz w:val="24"/>
          <w:szCs w:val="24"/>
          <w:lang w:eastAsia="zh-CN"/>
        </w:rPr>
      </w:pPr>
      <w:r>
        <w:rPr>
          <w:rFonts w:hint="eastAsia" w:ascii="宋体" w:hAnsi="宋体" w:cs="宋体"/>
          <w:bCs/>
          <w:color w:val="auto"/>
          <w:kern w:val="0"/>
          <w:sz w:val="24"/>
          <w:szCs w:val="24"/>
          <w:lang w:val="en-US" w:eastAsia="zh-CN"/>
        </w:rPr>
        <w:t>2、</w:t>
      </w:r>
      <w:r>
        <w:rPr>
          <w:rFonts w:hint="eastAsia" w:ascii="宋体" w:hAnsi="宋体" w:cs="宋体"/>
          <w:bCs/>
          <w:color w:val="auto"/>
          <w:kern w:val="0"/>
          <w:sz w:val="24"/>
          <w:szCs w:val="24"/>
        </w:rPr>
        <w:t>完成施工图纸内及变更、洽商等技术资料所要求的</w:t>
      </w:r>
      <w:r>
        <w:rPr>
          <w:rFonts w:hint="eastAsia" w:ascii="宋体" w:hAnsi="宋体" w:cs="宋体"/>
          <w:bCs/>
          <w:color w:val="auto"/>
          <w:kern w:val="0"/>
          <w:sz w:val="24"/>
          <w:szCs w:val="24"/>
          <w:lang w:eastAsia="zh-CN"/>
        </w:rPr>
        <w:t>招标范围内的</w:t>
      </w:r>
      <w:r>
        <w:rPr>
          <w:rFonts w:hint="eastAsia" w:ascii="宋体" w:hAnsi="宋体" w:cs="宋体"/>
          <w:bCs/>
          <w:color w:val="auto"/>
          <w:kern w:val="0"/>
          <w:sz w:val="24"/>
          <w:szCs w:val="24"/>
        </w:rPr>
        <w:t>全部工作内容</w:t>
      </w:r>
      <w:r>
        <w:rPr>
          <w:rFonts w:hint="eastAsia" w:ascii="宋体" w:hAnsi="宋体" w:cs="宋体"/>
          <w:bCs/>
          <w:color w:val="auto"/>
          <w:kern w:val="0"/>
          <w:sz w:val="24"/>
          <w:szCs w:val="24"/>
          <w:lang w:eastAsia="zh-CN"/>
        </w:rPr>
        <w:t>。</w:t>
      </w:r>
    </w:p>
    <w:p>
      <w:pPr>
        <w:widowControl/>
        <w:spacing w:line="360" w:lineRule="auto"/>
        <w:ind w:left="480"/>
        <w:jc w:val="left"/>
        <w:rPr>
          <w:rFonts w:hint="eastAsia" w:ascii="宋体" w:hAnsi="宋体" w:cs="宋体"/>
          <w:bCs/>
          <w:color w:val="auto"/>
          <w:kern w:val="0"/>
          <w:sz w:val="24"/>
          <w:szCs w:val="24"/>
        </w:rPr>
      </w:pPr>
      <w:r>
        <w:rPr>
          <w:rFonts w:hint="eastAsia" w:ascii="Calibri" w:hAnsi="Calibri" w:cs="Calibri"/>
          <w:bCs/>
          <w:color w:val="auto"/>
          <w:kern w:val="0"/>
          <w:sz w:val="24"/>
          <w:szCs w:val="24"/>
          <w:lang w:val="en-US" w:eastAsia="zh-CN"/>
        </w:rPr>
        <w:t>3、</w:t>
      </w:r>
      <w:r>
        <w:rPr>
          <w:rFonts w:hint="eastAsia" w:ascii="宋体" w:hAnsi="宋体" w:cs="宋体"/>
          <w:bCs/>
          <w:color w:val="auto"/>
          <w:kern w:val="0"/>
          <w:sz w:val="24"/>
          <w:szCs w:val="24"/>
        </w:rPr>
        <w:t>完成发包人要求的安全文明施工内容。</w:t>
      </w:r>
    </w:p>
    <w:p>
      <w:pPr>
        <w:widowControl/>
        <w:spacing w:line="360" w:lineRule="auto"/>
        <w:ind w:left="480"/>
        <w:jc w:val="left"/>
        <w:rPr>
          <w:rFonts w:hint="default" w:ascii="宋体" w:hAnsi="宋体" w:eastAsia="宋体" w:cs="宋体"/>
          <w:bCs/>
          <w:color w:val="auto"/>
          <w:sz w:val="24"/>
          <w:szCs w:val="24"/>
          <w:lang w:val="en-US" w:eastAsia="zh-CN"/>
        </w:rPr>
      </w:pPr>
      <w:r>
        <w:rPr>
          <w:rFonts w:hint="eastAsia" w:ascii="宋体" w:hAnsi="宋体" w:cs="宋体"/>
          <w:bCs/>
          <w:color w:val="auto"/>
          <w:kern w:val="0"/>
          <w:sz w:val="24"/>
          <w:szCs w:val="24"/>
          <w:lang w:val="en-US" w:eastAsia="zh-CN"/>
        </w:rPr>
        <w:t>4、</w:t>
      </w:r>
      <w:r>
        <w:rPr>
          <w:rFonts w:hint="eastAsia" w:ascii="宋体" w:hAnsi="宋体" w:cs="宋体"/>
          <w:bCs/>
          <w:color w:val="auto"/>
          <w:kern w:val="0"/>
          <w:sz w:val="24"/>
          <w:szCs w:val="24"/>
        </w:rPr>
        <w:t>劳务施工</w:t>
      </w:r>
      <w:r>
        <w:rPr>
          <w:rFonts w:hint="eastAsia" w:ascii="宋体" w:hAnsi="宋体" w:cs="宋体"/>
          <w:bCs/>
          <w:color w:val="auto"/>
          <w:sz w:val="24"/>
          <w:szCs w:val="24"/>
        </w:rPr>
        <w:t>所包含的所有工作内容以及相关的措施项目施工。具体内容详见招标文件。</w:t>
      </w:r>
    </w:p>
    <w:p>
      <w:pPr>
        <w:widowControl/>
        <w:spacing w:line="360" w:lineRule="auto"/>
        <w:ind w:firstLine="480"/>
        <w:jc w:val="left"/>
        <w:rPr>
          <w:rFonts w:ascii="宋体" w:hAnsi="宋体" w:cs="宋体"/>
          <w:kern w:val="0"/>
          <w:sz w:val="24"/>
          <w:szCs w:val="24"/>
        </w:rPr>
      </w:pPr>
      <w:r>
        <w:rPr>
          <w:rFonts w:hint="eastAsia" w:ascii="宋体" w:hAnsi="宋体" w:cs="宋体"/>
          <w:b/>
          <w:bCs/>
          <w:kern w:val="0"/>
          <w:sz w:val="24"/>
          <w:szCs w:val="24"/>
        </w:rPr>
        <w:t>五、招标要求：</w:t>
      </w:r>
      <w:r>
        <w:rPr>
          <w:rFonts w:hint="eastAsia" w:ascii="宋体" w:hAnsi="宋体" w:cs="宋体"/>
          <w:kern w:val="0"/>
          <w:sz w:val="24"/>
          <w:szCs w:val="24"/>
        </w:rPr>
        <w:t>本工程采用</w:t>
      </w:r>
      <w:r>
        <w:rPr>
          <w:rFonts w:hint="eastAsia" w:ascii="宋体" w:hAnsi="宋体" w:cs="宋体"/>
          <w:kern w:val="0"/>
          <w:sz w:val="24"/>
          <w:szCs w:val="24"/>
          <w:u w:val="single"/>
        </w:rPr>
        <w:t>网上竞价、先招后议</w:t>
      </w:r>
      <w:r>
        <w:rPr>
          <w:rFonts w:hint="eastAsia" w:ascii="宋体" w:hAnsi="宋体" w:cs="宋体"/>
          <w:kern w:val="0"/>
          <w:sz w:val="24"/>
          <w:szCs w:val="24"/>
        </w:rPr>
        <w:t>方式。</w:t>
      </w:r>
      <w:r>
        <w:rPr>
          <w:rFonts w:ascii="宋体" w:hAnsi="宋体" w:cs="宋体"/>
          <w:kern w:val="0"/>
          <w:sz w:val="24"/>
          <w:szCs w:val="24"/>
        </w:rPr>
        <w:t xml:space="preserve"> </w:t>
      </w:r>
    </w:p>
    <w:p>
      <w:pPr>
        <w:widowControl/>
        <w:spacing w:line="360" w:lineRule="auto"/>
        <w:ind w:firstLine="480"/>
        <w:jc w:val="left"/>
        <w:rPr>
          <w:rFonts w:ascii="宋体" w:hAnsi="宋体" w:cs="宋体"/>
          <w:color w:val="FF0000"/>
          <w:kern w:val="0"/>
          <w:sz w:val="24"/>
          <w:szCs w:val="24"/>
          <w:highlight w:val="none"/>
        </w:rPr>
      </w:pPr>
      <w:r>
        <w:rPr>
          <w:rFonts w:hint="eastAsia" w:ascii="宋体" w:hAnsi="宋体" w:cs="宋体"/>
          <w:b/>
          <w:bCs/>
          <w:kern w:val="0"/>
          <w:sz w:val="24"/>
          <w:szCs w:val="24"/>
        </w:rPr>
        <w:t>六、计划工期：</w:t>
      </w:r>
      <w:r>
        <w:rPr>
          <w:rFonts w:hint="eastAsia" w:ascii="宋体" w:hAnsi="宋体" w:cs="宋体"/>
          <w:b w:val="0"/>
          <w:bCs w:val="0"/>
          <w:color w:val="FF0000"/>
          <w:kern w:val="0"/>
          <w:sz w:val="24"/>
          <w:szCs w:val="24"/>
          <w:u w:val="single"/>
          <w:lang w:eastAsia="zh-CN"/>
        </w:rPr>
        <w:t>进场时间以招标人通知为准，</w:t>
      </w:r>
      <w:r>
        <w:rPr>
          <w:rFonts w:hint="eastAsia" w:ascii="宋体" w:hAnsi="宋体" w:cs="宋体"/>
          <w:b w:val="0"/>
          <w:bCs w:val="0"/>
          <w:color w:val="FF0000"/>
          <w:kern w:val="0"/>
          <w:sz w:val="24"/>
          <w:szCs w:val="24"/>
          <w:u w:val="single"/>
          <w:lang w:val="en-US" w:eastAsia="zh-CN"/>
        </w:rPr>
        <w:t>1号建筑物、2号建筑物基础工期15个日历天；3号建筑物、4号建筑物基础工期10日历天；其它建筑物</w:t>
      </w:r>
      <w:r>
        <w:rPr>
          <w:rFonts w:hint="eastAsia" w:ascii="宋体" w:hAnsi="宋体" w:cs="宋体"/>
          <w:color w:val="FF0000"/>
          <w:kern w:val="0"/>
          <w:sz w:val="24"/>
          <w:szCs w:val="24"/>
          <w:highlight w:val="none"/>
          <w:u w:val="single"/>
        </w:rPr>
        <w:t>202</w:t>
      </w:r>
      <w:r>
        <w:rPr>
          <w:rFonts w:hint="eastAsia" w:ascii="宋体" w:hAnsi="宋体" w:cs="宋体"/>
          <w:color w:val="FF0000"/>
          <w:kern w:val="0"/>
          <w:sz w:val="24"/>
          <w:szCs w:val="24"/>
          <w:highlight w:val="none"/>
          <w:u w:val="single"/>
          <w:lang w:val="en-US" w:eastAsia="zh-CN"/>
        </w:rPr>
        <w:t>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12</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31</w:t>
      </w:r>
      <w:r>
        <w:rPr>
          <w:rFonts w:hint="eastAsia" w:ascii="宋体" w:hAnsi="宋体" w:cs="宋体"/>
          <w:color w:val="FF0000"/>
          <w:kern w:val="0"/>
          <w:sz w:val="24"/>
          <w:szCs w:val="24"/>
          <w:highlight w:val="none"/>
          <w:u w:val="single"/>
        </w:rPr>
        <w:t>日</w:t>
      </w:r>
      <w:r>
        <w:rPr>
          <w:rFonts w:hint="eastAsia" w:ascii="宋体" w:hAnsi="宋体" w:cs="宋体"/>
          <w:color w:val="FF0000"/>
          <w:kern w:val="0"/>
          <w:sz w:val="24"/>
          <w:szCs w:val="24"/>
          <w:highlight w:val="none"/>
          <w:u w:val="single"/>
          <w:lang w:eastAsia="zh-CN"/>
        </w:rPr>
        <w:t>（含二次结构）</w:t>
      </w:r>
      <w:r>
        <w:rPr>
          <w:rFonts w:hint="eastAsia" w:ascii="宋体" w:hAnsi="宋体" w:cs="宋体"/>
          <w:b w:val="0"/>
          <w:bCs w:val="0"/>
          <w:color w:val="FF0000"/>
          <w:kern w:val="0"/>
          <w:sz w:val="24"/>
          <w:szCs w:val="24"/>
          <w:u w:val="single"/>
          <w:lang w:eastAsia="zh-CN"/>
        </w:rPr>
        <w:t>完工</w:t>
      </w:r>
      <w:r>
        <w:rPr>
          <w:rFonts w:hint="eastAsia" w:ascii="宋体" w:hAnsi="宋体" w:cs="宋体"/>
          <w:color w:val="FF0000"/>
          <w:kern w:val="0"/>
          <w:sz w:val="24"/>
          <w:szCs w:val="24"/>
          <w:highlight w:val="none"/>
          <w:u w:val="single"/>
        </w:rPr>
        <w:t>。</w:t>
      </w:r>
    </w:p>
    <w:p>
      <w:pPr>
        <w:widowControl/>
        <w:spacing w:line="360" w:lineRule="auto"/>
        <w:ind w:firstLine="482" w:firstLineChars="200"/>
        <w:jc w:val="left"/>
        <w:rPr>
          <w:rFonts w:hint="default" w:ascii="宋体" w:hAnsi="宋体" w:eastAsia="宋体" w:cs="宋体"/>
          <w:kern w:val="0"/>
          <w:sz w:val="24"/>
          <w:szCs w:val="24"/>
          <w:lang w:val="en-US" w:eastAsia="zh-CN"/>
        </w:rPr>
      </w:pPr>
      <w:r>
        <w:rPr>
          <w:rFonts w:hint="eastAsia" w:ascii="宋体" w:hAnsi="宋体" w:cs="宋体"/>
          <w:b/>
          <w:bCs/>
          <w:kern w:val="0"/>
          <w:sz w:val="24"/>
          <w:szCs w:val="24"/>
        </w:rPr>
        <w:t>七、质量标准：</w:t>
      </w:r>
      <w:r>
        <w:rPr>
          <w:rFonts w:hint="eastAsia" w:ascii="宋体" w:hAnsi="宋体" w:cs="宋体"/>
          <w:kern w:val="0"/>
          <w:sz w:val="24"/>
          <w:szCs w:val="24"/>
          <w:highlight w:val="none"/>
          <w:u w:val="single"/>
          <w:lang w:eastAsia="zh-CN"/>
        </w:rPr>
        <w:t>合格，</w:t>
      </w:r>
      <w:r>
        <w:rPr>
          <w:rFonts w:hint="eastAsia" w:ascii="宋体" w:hAnsi="宋体" w:cs="宋体"/>
          <w:kern w:val="0"/>
          <w:sz w:val="24"/>
          <w:szCs w:val="24"/>
          <w:highlight w:val="none"/>
          <w:u w:val="single"/>
          <w:lang w:val="en-US" w:eastAsia="zh-CN"/>
        </w:rPr>
        <w:t>达到省结构优质工程标准。</w:t>
      </w:r>
    </w:p>
    <w:p>
      <w:pPr>
        <w:widowControl/>
        <w:spacing w:line="360" w:lineRule="auto"/>
        <w:ind w:firstLine="482" w:firstLineChars="200"/>
        <w:jc w:val="left"/>
        <w:rPr>
          <w:rFonts w:ascii="宋体" w:hAnsi="宋体" w:cs="宋体"/>
          <w:sz w:val="24"/>
          <w:szCs w:val="24"/>
        </w:rPr>
      </w:pPr>
      <w:r>
        <w:rPr>
          <w:rFonts w:hint="eastAsia" w:ascii="宋体" w:hAnsi="宋体" w:cs="宋体"/>
          <w:b/>
          <w:bCs/>
          <w:kern w:val="0"/>
          <w:sz w:val="24"/>
          <w:szCs w:val="24"/>
        </w:rPr>
        <w:t>八、文明施工标准：</w:t>
      </w:r>
      <w:r>
        <w:rPr>
          <w:rFonts w:hint="eastAsia" w:ascii="宋体" w:hAnsi="宋体" w:cs="宋体"/>
          <w:kern w:val="0"/>
          <w:sz w:val="24"/>
          <w:szCs w:val="24"/>
          <w:highlight w:val="none"/>
          <w:u w:val="single"/>
          <w:lang w:eastAsia="zh-CN"/>
        </w:rPr>
        <w:t>省安全文明工地</w:t>
      </w:r>
      <w:r>
        <w:rPr>
          <w:rFonts w:hint="eastAsia" w:ascii="宋体" w:hAnsi="宋体" w:cs="宋体"/>
          <w:kern w:val="0"/>
          <w:sz w:val="24"/>
          <w:szCs w:val="24"/>
          <w:highlight w:val="none"/>
          <w:u w:val="single"/>
        </w:rPr>
        <w:t>。</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九、报名合格条件：</w:t>
      </w:r>
      <w:r>
        <w:rPr>
          <w:rFonts w:hint="eastAsia" w:ascii="宋体" w:hAnsi="宋体" w:cs="宋体"/>
          <w:kern w:val="0"/>
          <w:sz w:val="24"/>
          <w:szCs w:val="24"/>
        </w:rPr>
        <w:t>持有工商管理部门核发的法人营业执照；投标人具有相应的劳务资质，持有建设行政主管部门颁发的资质证书；投标人具有建设行政主管部门颁发的安全生产许可证。</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十、投标方式：</w:t>
      </w:r>
      <w:r>
        <w:rPr>
          <w:rFonts w:hint="eastAsia" w:ascii="宋体" w:hAnsi="宋体" w:cs="宋体"/>
          <w:kern w:val="0"/>
          <w:sz w:val="24"/>
          <w:szCs w:val="24"/>
        </w:rPr>
        <w:t>本工程投标先在中采网电子商务平台上进行网上报价竞标，电子平台网址为http://webbiao.com/。本次投招标采用先招后议，投标人须先</w:t>
      </w:r>
      <w:r>
        <w:rPr>
          <w:rFonts w:hint="eastAsia" w:ascii="宋体" w:hAnsi="宋体" w:cs="宋体"/>
          <w:kern w:val="0"/>
          <w:sz w:val="24"/>
          <w:szCs w:val="24"/>
          <w:lang w:val="en-US" w:eastAsia="zh-CN"/>
        </w:rPr>
        <w:t>到筑凯大厦13楼1303室进行</w:t>
      </w:r>
      <w:r>
        <w:rPr>
          <w:rFonts w:hint="eastAsia" w:ascii="宋体" w:hAnsi="宋体" w:cs="宋体"/>
          <w:kern w:val="0"/>
          <w:sz w:val="24"/>
          <w:szCs w:val="24"/>
        </w:rPr>
        <w:t>报名（报名时携带U盘，拷取电子版图纸），对报名单位进行资格预审，资格审查结束后，项目部</w:t>
      </w:r>
      <w:r>
        <w:rPr>
          <w:rFonts w:hint="eastAsia" w:ascii="宋体" w:hAnsi="宋体" w:cs="宋体"/>
          <w:kern w:val="0"/>
          <w:sz w:val="24"/>
          <w:szCs w:val="24"/>
          <w:lang w:eastAsia="zh-CN"/>
        </w:rPr>
        <w:t>通知</w:t>
      </w:r>
      <w:r>
        <w:rPr>
          <w:rFonts w:hint="eastAsia" w:ascii="宋体" w:hAnsi="宋体" w:cs="宋体"/>
          <w:kern w:val="0"/>
          <w:sz w:val="24"/>
          <w:szCs w:val="24"/>
        </w:rPr>
        <w:t>合格投标人在电子平台进行注册，开通投标登陆账号，由中采网进行指导</w:t>
      </w:r>
      <w:r>
        <w:rPr>
          <w:rFonts w:hint="eastAsia" w:ascii="宋体" w:hAnsi="宋体" w:cs="宋体"/>
          <w:kern w:val="0"/>
          <w:sz w:val="24"/>
          <w:szCs w:val="24"/>
          <w:lang w:eastAsia="zh-CN"/>
        </w:rPr>
        <w:t>账号开通、缴纳投标保证金、投标报价等事宜</w:t>
      </w:r>
      <w:r>
        <w:rPr>
          <w:rFonts w:hint="eastAsia" w:ascii="宋体" w:hAnsi="宋体" w:cs="宋体"/>
          <w:kern w:val="0"/>
          <w:sz w:val="24"/>
          <w:szCs w:val="24"/>
        </w:rPr>
        <w:t>。</w:t>
      </w:r>
    </w:p>
    <w:p>
      <w:pPr>
        <w:widowControl/>
        <w:spacing w:line="360" w:lineRule="auto"/>
        <w:ind w:firstLine="480"/>
        <w:jc w:val="left"/>
        <w:rPr>
          <w:rFonts w:ascii="宋体" w:hAnsi="宋体" w:cs="宋体"/>
          <w:color w:val="FF0000"/>
          <w:sz w:val="24"/>
          <w:szCs w:val="24"/>
          <w:highlight w:val="none"/>
        </w:rPr>
      </w:pPr>
      <w:r>
        <w:rPr>
          <w:rFonts w:hint="eastAsia" w:ascii="宋体" w:hAnsi="宋体" w:cs="宋体"/>
          <w:b/>
          <w:bCs/>
          <w:kern w:val="0"/>
          <w:sz w:val="24"/>
          <w:szCs w:val="24"/>
        </w:rPr>
        <w:t>十一、报名时间：</w:t>
      </w:r>
      <w:r>
        <w:rPr>
          <w:rFonts w:hint="eastAsia" w:ascii="宋体" w:hAnsi="宋体" w:cs="宋体"/>
          <w:color w:val="FF0000"/>
          <w:kern w:val="0"/>
          <w:sz w:val="24"/>
          <w:szCs w:val="24"/>
          <w:highlight w:val="none"/>
          <w:u w:val="single"/>
        </w:rPr>
        <w:t xml:space="preserve"> </w:t>
      </w:r>
      <w:r>
        <w:rPr>
          <w:rFonts w:hint="eastAsia" w:ascii="宋体" w:hAnsi="宋体" w:cs="宋体"/>
          <w:color w:val="FF0000"/>
          <w:kern w:val="0"/>
          <w:sz w:val="24"/>
          <w:szCs w:val="24"/>
          <w:highlight w:val="none"/>
          <w:u w:val="single"/>
          <w:lang w:val="en-US" w:eastAsia="zh-CN"/>
        </w:rPr>
        <w:t>2022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10</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9</w:t>
      </w:r>
      <w:r>
        <w:rPr>
          <w:rFonts w:hint="eastAsia" w:ascii="宋体" w:hAnsi="宋体" w:cs="宋体"/>
          <w:color w:val="FF0000"/>
          <w:kern w:val="0"/>
          <w:sz w:val="24"/>
          <w:szCs w:val="24"/>
          <w:highlight w:val="none"/>
          <w:u w:val="single"/>
        </w:rPr>
        <w:t>日8：00~20</w:t>
      </w:r>
      <w:r>
        <w:rPr>
          <w:rFonts w:hint="eastAsia" w:ascii="宋体" w:hAnsi="宋体" w:cs="宋体"/>
          <w:color w:val="FF0000"/>
          <w:kern w:val="0"/>
          <w:sz w:val="24"/>
          <w:szCs w:val="24"/>
          <w:highlight w:val="none"/>
          <w:u w:val="single"/>
          <w:lang w:val="en-US" w:eastAsia="zh-CN"/>
        </w:rPr>
        <w:t>22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10</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13</w:t>
      </w:r>
      <w:r>
        <w:rPr>
          <w:rFonts w:hint="eastAsia" w:ascii="宋体" w:hAnsi="宋体" w:cs="宋体"/>
          <w:color w:val="FF0000"/>
          <w:kern w:val="0"/>
          <w:sz w:val="24"/>
          <w:szCs w:val="24"/>
          <w:highlight w:val="none"/>
          <w:u w:val="single"/>
        </w:rPr>
        <w:t>日18：00。</w:t>
      </w:r>
    </w:p>
    <w:p>
      <w:pPr>
        <w:widowControl/>
        <w:spacing w:line="360" w:lineRule="auto"/>
        <w:ind w:firstLine="480"/>
        <w:jc w:val="left"/>
        <w:rPr>
          <w:rFonts w:ascii="宋体" w:hAnsi="宋体" w:cs="宋体"/>
          <w:sz w:val="24"/>
          <w:szCs w:val="24"/>
          <w:highlight w:val="none"/>
        </w:rPr>
      </w:pPr>
      <w:r>
        <w:rPr>
          <w:rFonts w:hint="eastAsia" w:ascii="宋体" w:hAnsi="宋体" w:cs="宋体"/>
          <w:b/>
          <w:bCs/>
          <w:kern w:val="0"/>
          <w:sz w:val="24"/>
          <w:szCs w:val="24"/>
        </w:rPr>
        <w:t>十二、报名地点</w:t>
      </w:r>
      <w:r>
        <w:rPr>
          <w:rFonts w:hint="eastAsia" w:ascii="宋体" w:hAnsi="宋体" w:cs="宋体"/>
          <w:b/>
          <w:bCs/>
          <w:kern w:val="0"/>
          <w:sz w:val="24"/>
          <w:szCs w:val="24"/>
          <w:highlight w:val="none"/>
        </w:rPr>
        <w:t>：</w:t>
      </w:r>
      <w:r>
        <w:rPr>
          <w:rFonts w:hint="eastAsia" w:ascii="宋体" w:hAnsi="宋体" w:cs="宋体"/>
          <w:kern w:val="0"/>
          <w:sz w:val="24"/>
          <w:szCs w:val="24"/>
          <w:highlight w:val="none"/>
          <w:u w:val="single"/>
          <w:lang w:val="en-US" w:eastAsia="zh-CN"/>
        </w:rPr>
        <w:t>筑凯大厦13楼1303室</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投标人报名时，需提交资格预审资料：法定代表人身份证明书、法定代表人授权委托书、营业执照、资质证书、安全生产许可证、业绩表等相关文件复印件，加盖公章。如有必要则对投标报名单位进行考察。</w:t>
      </w:r>
    </w:p>
    <w:p>
      <w:pPr>
        <w:widowControl/>
        <w:spacing w:line="360" w:lineRule="auto"/>
        <w:ind w:firstLine="480"/>
        <w:jc w:val="left"/>
        <w:rPr>
          <w:rFonts w:ascii="宋体" w:hAnsi="宋体" w:cs="宋体"/>
          <w:b/>
          <w:sz w:val="24"/>
          <w:szCs w:val="24"/>
          <w:highlight w:val="none"/>
        </w:rPr>
      </w:pPr>
      <w:r>
        <w:rPr>
          <w:rFonts w:hint="eastAsia" w:ascii="宋体" w:hAnsi="宋体" w:cs="宋体"/>
          <w:b/>
          <w:bCs/>
          <w:kern w:val="0"/>
          <w:sz w:val="24"/>
          <w:szCs w:val="24"/>
          <w:highlight w:val="none"/>
        </w:rPr>
        <w:t>十三、监督小组：本次招标活动遵循公开、公平、公正和诚实信用的原则，特此成立监督小组，对招标过程全程监督，包括开标、评标、定标及合同签订的全过程都将依法依规进行监督、检查。</w:t>
      </w:r>
    </w:p>
    <w:p>
      <w:pPr>
        <w:widowControl/>
        <w:spacing w:line="360" w:lineRule="auto"/>
        <w:ind w:firstLine="480"/>
        <w:jc w:val="left"/>
        <w:rPr>
          <w:rFonts w:ascii="宋体" w:hAnsi="宋体" w:cs="宋体"/>
          <w:b/>
          <w:bCs/>
          <w:kern w:val="0"/>
          <w:sz w:val="24"/>
          <w:szCs w:val="24"/>
          <w:highlight w:val="none"/>
        </w:rPr>
      </w:pPr>
      <w:r>
        <w:rPr>
          <w:rFonts w:hint="eastAsia" w:ascii="宋体" w:hAnsi="宋体" w:cs="宋体"/>
          <w:b/>
          <w:bCs/>
          <w:kern w:val="0"/>
          <w:sz w:val="24"/>
          <w:szCs w:val="24"/>
          <w:highlight w:val="none"/>
        </w:rPr>
        <w:t>十四、联系方式</w:t>
      </w:r>
    </w:p>
    <w:p>
      <w:pPr>
        <w:widowControl/>
        <w:spacing w:line="360" w:lineRule="auto"/>
        <w:ind w:firstLine="48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秦可恩：17733880302</w:t>
      </w:r>
    </w:p>
    <w:p>
      <w:pPr>
        <w:widowControl/>
        <w:spacing w:line="360" w:lineRule="auto"/>
        <w:ind w:firstLine="48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eastAsia="zh-CN"/>
        </w:rPr>
        <w:t>任立鑫</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18633459637</w:t>
      </w:r>
    </w:p>
    <w:p>
      <w:pPr>
        <w:widowControl/>
        <w:spacing w:line="360" w:lineRule="auto"/>
        <w:ind w:firstLine="480"/>
        <w:jc w:val="left"/>
        <w:rPr>
          <w:rFonts w:ascii="宋体" w:hAnsi="宋体" w:cs="宋体"/>
          <w:color w:val="auto"/>
          <w:sz w:val="24"/>
          <w:szCs w:val="24"/>
          <w:highlight w:val="none"/>
        </w:rPr>
      </w:pPr>
      <w:r>
        <w:rPr>
          <w:rFonts w:hint="eastAsia" w:ascii="宋体" w:hAnsi="宋体" w:cs="宋体"/>
          <w:color w:val="auto"/>
          <w:kern w:val="0"/>
          <w:sz w:val="24"/>
          <w:szCs w:val="24"/>
          <w:highlight w:val="none"/>
        </w:rPr>
        <w:t>监督小组：</w:t>
      </w:r>
    </w:p>
    <w:p>
      <w:pPr>
        <w:widowControl/>
        <w:spacing w:line="360" w:lineRule="auto"/>
        <w:ind w:firstLine="48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eastAsia="zh-CN"/>
        </w:rPr>
        <w:t>程海涛</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18732181501</w:t>
      </w:r>
    </w:p>
    <w:p>
      <w:pPr>
        <w:widowControl/>
        <w:spacing w:line="360" w:lineRule="auto"/>
        <w:ind w:firstLine="480"/>
        <w:jc w:val="left"/>
        <w:rPr>
          <w:rFonts w:hint="default" w:ascii="宋体" w:hAnsi="宋体" w:eastAsia="宋体" w:cs="宋体"/>
          <w:color w:val="auto"/>
          <w:sz w:val="24"/>
          <w:szCs w:val="24"/>
          <w:highlight w:val="none"/>
          <w:lang w:val="en-US" w:eastAsia="zh-CN"/>
        </w:rPr>
      </w:pPr>
      <w:r>
        <w:rPr>
          <w:rFonts w:hint="eastAsia" w:ascii="宋体" w:hAnsi="宋体" w:cs="宋体"/>
          <w:sz w:val="24"/>
          <w:highlight w:val="none"/>
        </w:rPr>
        <w:t>焦玉民：0311-87056639</w:t>
      </w:r>
    </w:p>
    <w:p>
      <w:pPr>
        <w:widowControl/>
        <w:spacing w:line="360" w:lineRule="auto"/>
        <w:ind w:firstLine="48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 xml:space="preserve">网站技术服务热线：0311-68020050    </w:t>
      </w:r>
      <w:r>
        <w:rPr>
          <w:rFonts w:hint="eastAsia" w:ascii="宋体" w:hAnsi="宋体" w:cs="宋体"/>
          <w:color w:val="auto"/>
          <w:kern w:val="0"/>
          <w:sz w:val="24"/>
          <w:szCs w:val="24"/>
          <w:highlight w:val="none"/>
          <w:lang w:val="en-US" w:eastAsia="zh-CN"/>
        </w:rPr>
        <w:t>张磊</w:t>
      </w:r>
      <w:r>
        <w:rPr>
          <w:rFonts w:hint="eastAsia" w:ascii="宋体" w:hAnsi="宋体" w:cs="宋体"/>
          <w:color w:val="auto"/>
          <w:kern w:val="0"/>
          <w:sz w:val="24"/>
          <w:szCs w:val="24"/>
          <w:highlight w:val="none"/>
        </w:rPr>
        <w:t xml:space="preserve">： </w:t>
      </w:r>
      <w:r>
        <w:rPr>
          <w:rFonts w:hint="eastAsia" w:ascii="宋体" w:hAnsi="宋体" w:cs="宋体"/>
          <w:color w:val="auto"/>
          <w:kern w:val="0"/>
          <w:sz w:val="24"/>
          <w:szCs w:val="24"/>
          <w:highlight w:val="none"/>
          <w:lang w:val="en-US" w:eastAsia="zh-CN"/>
        </w:rPr>
        <w:t>18231197766</w:t>
      </w:r>
    </w:p>
    <w:p>
      <w:pPr>
        <w:widowControl/>
        <w:spacing w:line="360" w:lineRule="auto"/>
        <w:ind w:firstLine="480"/>
        <w:jc w:val="left"/>
        <w:rPr>
          <w:rFonts w:ascii="宋体" w:hAnsi="宋体" w:cs="宋体"/>
          <w:color w:val="auto"/>
          <w:sz w:val="24"/>
          <w:szCs w:val="24"/>
          <w:highlight w:val="none"/>
        </w:rPr>
      </w:pPr>
      <w:r>
        <w:rPr>
          <w:rFonts w:hint="eastAsia" w:hAnsi="宋体" w:cs="宋体"/>
          <w:color w:val="auto"/>
          <w:sz w:val="24"/>
          <w:szCs w:val="28"/>
          <w:highlight w:val="none"/>
        </w:rPr>
        <w:t>中采网办公地址：石家庄市石获南路66号1#商务楼11楼信息部</w:t>
      </w:r>
    </w:p>
    <w:p>
      <w:pPr>
        <w:widowControl/>
        <w:spacing w:line="360" w:lineRule="auto"/>
        <w:ind w:firstLine="480"/>
        <w:jc w:val="left"/>
        <w:rPr>
          <w:rFonts w:hint="default" w:ascii="宋体" w:hAnsi="宋体" w:eastAsia="宋体" w:cs="宋体"/>
          <w:color w:val="auto"/>
          <w:sz w:val="24"/>
          <w:szCs w:val="24"/>
          <w:highlight w:val="none"/>
          <w:lang w:val="en-US" w:eastAsia="zh-CN"/>
        </w:rPr>
      </w:pPr>
    </w:p>
    <w:p>
      <w:pPr>
        <w:widowControl/>
        <w:spacing w:line="480" w:lineRule="exact"/>
        <w:rPr>
          <w:rFonts w:hAnsi="宋体" w:cs="宋体"/>
          <w:color w:val="auto"/>
          <w:sz w:val="24"/>
          <w:szCs w:val="28"/>
          <w:highlight w:val="none"/>
        </w:rPr>
      </w:pPr>
    </w:p>
    <w:p>
      <w:pPr>
        <w:spacing w:line="480" w:lineRule="exact"/>
        <w:ind w:firstLine="4372" w:firstLineChars="1822"/>
        <w:rPr>
          <w:rFonts w:hAnsi="宋体" w:cs="宋体"/>
          <w:color w:val="auto"/>
          <w:sz w:val="24"/>
          <w:szCs w:val="28"/>
          <w:highlight w:val="none"/>
        </w:rPr>
      </w:pPr>
      <w:r>
        <w:rPr>
          <w:rFonts w:hint="eastAsia" w:hAnsi="宋体" w:cs="宋体"/>
          <w:color w:val="auto"/>
          <w:sz w:val="24"/>
          <w:szCs w:val="28"/>
          <w:highlight w:val="none"/>
        </w:rPr>
        <w:t>河北建工集团有限责任公司</w:t>
      </w:r>
    </w:p>
    <w:p>
      <w:pPr>
        <w:widowControl/>
        <w:jc w:val="left"/>
        <w:rPr>
          <w:rFonts w:hAnsi="宋体" w:cs="宋体"/>
          <w:color w:val="auto"/>
          <w:sz w:val="24"/>
          <w:szCs w:val="28"/>
          <w:highlight w:val="none"/>
        </w:rPr>
      </w:pPr>
      <w:r>
        <w:rPr>
          <w:rFonts w:hint="eastAsia" w:hAnsi="宋体" w:cs="宋体"/>
          <w:color w:val="auto"/>
          <w:spacing w:val="40"/>
          <w:sz w:val="28"/>
          <w:szCs w:val="28"/>
          <w:highlight w:val="none"/>
        </w:rPr>
        <w:t xml:space="preserve">             </w:t>
      </w:r>
      <w:r>
        <w:rPr>
          <w:rFonts w:hint="eastAsia" w:hAnsi="宋体" w:cs="宋体"/>
          <w:color w:val="auto"/>
          <w:sz w:val="28"/>
          <w:szCs w:val="28"/>
          <w:highlight w:val="none"/>
        </w:rPr>
        <w:t xml:space="preserve"> </w:t>
      </w:r>
      <w:r>
        <w:rPr>
          <w:rFonts w:hAnsi="宋体" w:cs="宋体"/>
          <w:color w:val="auto"/>
          <w:sz w:val="28"/>
          <w:szCs w:val="28"/>
          <w:highlight w:val="none"/>
        </w:rPr>
        <w:t xml:space="preserve">              </w:t>
      </w:r>
      <w:r>
        <w:rPr>
          <w:rFonts w:hAnsi="宋体" w:cs="宋体"/>
          <w:color w:val="auto"/>
          <w:sz w:val="24"/>
          <w:szCs w:val="28"/>
          <w:highlight w:val="none"/>
        </w:rPr>
        <w:t xml:space="preserve">   </w:t>
      </w:r>
      <w:r>
        <w:rPr>
          <w:rFonts w:hint="eastAsia" w:hAnsi="宋体" w:cs="宋体"/>
          <w:color w:val="auto"/>
          <w:sz w:val="24"/>
          <w:szCs w:val="28"/>
          <w:highlight w:val="none"/>
        </w:rPr>
        <w:t xml:space="preserve"> </w:t>
      </w:r>
      <w:r>
        <w:rPr>
          <w:rFonts w:hint="eastAsia" w:hAnsi="宋体" w:cs="宋体"/>
          <w:color w:val="auto"/>
          <w:sz w:val="24"/>
          <w:szCs w:val="28"/>
          <w:highlight w:val="none"/>
          <w:lang w:val="en-US" w:eastAsia="zh-CN"/>
        </w:rPr>
        <w:t>2022</w:t>
      </w:r>
      <w:r>
        <w:rPr>
          <w:rFonts w:hint="eastAsia" w:hAnsi="宋体" w:cs="宋体"/>
          <w:color w:val="auto"/>
          <w:sz w:val="24"/>
          <w:szCs w:val="28"/>
          <w:highlight w:val="none"/>
        </w:rPr>
        <w:t>年</w:t>
      </w:r>
      <w:r>
        <w:rPr>
          <w:rFonts w:hint="eastAsia" w:hAnsi="宋体" w:cs="宋体"/>
          <w:color w:val="auto"/>
          <w:sz w:val="24"/>
          <w:szCs w:val="28"/>
          <w:highlight w:val="none"/>
          <w:lang w:val="en-US" w:eastAsia="zh-CN"/>
        </w:rPr>
        <w:t>10</w:t>
      </w:r>
      <w:r>
        <w:rPr>
          <w:rFonts w:hint="eastAsia" w:hAnsi="宋体" w:cs="宋体"/>
          <w:color w:val="auto"/>
          <w:sz w:val="24"/>
          <w:szCs w:val="28"/>
          <w:highlight w:val="none"/>
        </w:rPr>
        <w:t>月</w:t>
      </w:r>
      <w:r>
        <w:rPr>
          <w:rFonts w:hint="eastAsia" w:hAnsi="宋体" w:cs="宋体"/>
          <w:color w:val="auto"/>
          <w:sz w:val="24"/>
          <w:szCs w:val="28"/>
          <w:highlight w:val="none"/>
          <w:lang w:val="en-US" w:eastAsia="zh-CN"/>
        </w:rPr>
        <w:t>8</w:t>
      </w:r>
      <w:r>
        <w:rPr>
          <w:rFonts w:hint="eastAsia" w:hAnsi="宋体" w:cs="宋体"/>
          <w:color w:val="auto"/>
          <w:sz w:val="24"/>
          <w:szCs w:val="28"/>
          <w:highlight w:val="none"/>
        </w:rPr>
        <w:t>日</w:t>
      </w: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ascii="宋体" w:hAnsi="宋体" w:cs="宋体"/>
          <w:sz w:val="22"/>
          <w:szCs w:val="24"/>
        </w:rPr>
      </w:pPr>
    </w:p>
    <w:p>
      <w:pPr>
        <w:rPr>
          <w:rFonts w:hint="eastAsia" w:ascii="宋体" w:hAnsi="宋体" w:cs="宋体"/>
          <w:b/>
          <w:spacing w:val="40"/>
          <w:sz w:val="32"/>
        </w:rPr>
      </w:pPr>
      <w:r>
        <w:rPr>
          <w:rFonts w:hint="eastAsia" w:ascii="宋体" w:hAnsi="宋体" w:cs="宋体"/>
          <w:b/>
          <w:spacing w:val="40"/>
          <w:sz w:val="32"/>
        </w:rPr>
        <w:br w:type="page"/>
      </w: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35"/>
        <w:tblW w:w="9414"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7106"/>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项号</w:t>
            </w:r>
          </w:p>
        </w:tc>
        <w:tc>
          <w:tcPr>
            <w:tcW w:w="1717" w:type="dxa"/>
            <w:vAlign w:val="center"/>
          </w:tcPr>
          <w:p>
            <w:pPr>
              <w:jc w:val="center"/>
              <w:rPr>
                <w:rFonts w:ascii="宋体" w:hAnsi="宋体" w:cs="宋体"/>
                <w:sz w:val="24"/>
                <w:szCs w:val="24"/>
              </w:rPr>
            </w:pPr>
            <w:r>
              <w:rPr>
                <w:rFonts w:hint="eastAsia" w:ascii="宋体" w:hAnsi="宋体" w:cs="宋体"/>
                <w:sz w:val="24"/>
                <w:szCs w:val="24"/>
              </w:rPr>
              <w:t>内   容</w:t>
            </w:r>
          </w:p>
        </w:tc>
        <w:tc>
          <w:tcPr>
            <w:tcW w:w="7106"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w:t>
            </w:r>
          </w:p>
        </w:tc>
        <w:tc>
          <w:tcPr>
            <w:tcW w:w="1717"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7106" w:type="dxa"/>
            <w:vAlign w:val="center"/>
          </w:tcPr>
          <w:p>
            <w:pPr>
              <w:pStyle w:val="16"/>
              <w:spacing w:line="240" w:lineRule="auto"/>
              <w:jc w:val="left"/>
              <w:rPr>
                <w:rFonts w:ascii="宋体" w:hAnsi="宋体" w:cs="宋体"/>
                <w:sz w:val="24"/>
                <w:szCs w:val="24"/>
              </w:rPr>
            </w:pPr>
            <w:r>
              <w:rPr>
                <w:rFonts w:hint="eastAsia" w:ascii="宋体" w:hAnsi="宋体" w:cs="宋体"/>
                <w:color w:val="FF0000"/>
                <w:kern w:val="2"/>
                <w:sz w:val="24"/>
                <w:szCs w:val="22"/>
                <w:lang w:val="en-US" w:eastAsia="zh-CN" w:bidi="ar-SA"/>
              </w:rPr>
              <w:t>某</w:t>
            </w:r>
            <w:r>
              <w:rPr>
                <w:rFonts w:hint="eastAsia" w:ascii="宋体" w:hAnsi="宋体" w:eastAsia="宋体" w:cs="宋体"/>
                <w:color w:val="FF0000"/>
                <w:kern w:val="2"/>
                <w:sz w:val="24"/>
                <w:szCs w:val="22"/>
                <w:lang w:val="en-US" w:eastAsia="zh-CN" w:bidi="ar-SA"/>
              </w:rPr>
              <w:t>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2</w:t>
            </w:r>
          </w:p>
        </w:tc>
        <w:tc>
          <w:tcPr>
            <w:tcW w:w="1717" w:type="dxa"/>
            <w:vAlign w:val="center"/>
          </w:tcPr>
          <w:p>
            <w:pPr>
              <w:jc w:val="center"/>
              <w:rPr>
                <w:rFonts w:ascii="宋体" w:hAnsi="宋体" w:cs="宋体"/>
                <w:sz w:val="24"/>
                <w:szCs w:val="24"/>
              </w:rPr>
            </w:pPr>
            <w:r>
              <w:rPr>
                <w:rFonts w:hint="eastAsia" w:ascii="宋体" w:hAnsi="宋体" w:cs="宋体"/>
                <w:sz w:val="24"/>
                <w:szCs w:val="24"/>
              </w:rPr>
              <w:t>工程地点</w:t>
            </w:r>
          </w:p>
        </w:tc>
        <w:tc>
          <w:tcPr>
            <w:tcW w:w="7106" w:type="dxa"/>
            <w:vAlign w:val="center"/>
          </w:tcPr>
          <w:p>
            <w:pPr>
              <w:widowControl/>
              <w:spacing w:line="360" w:lineRule="auto"/>
              <w:jc w:val="left"/>
              <w:rPr>
                <w:rFonts w:ascii="宋体" w:hAnsi="宋体" w:cs="宋体"/>
                <w:sz w:val="24"/>
                <w:szCs w:val="22"/>
              </w:rPr>
            </w:pPr>
            <w:r>
              <w:rPr>
                <w:rFonts w:hint="eastAsia" w:ascii="宋体" w:hAnsi="宋体" w:cs="宋体"/>
                <w:color w:val="FF0000"/>
                <w:kern w:val="0"/>
                <w:sz w:val="24"/>
                <w:szCs w:val="24"/>
                <w:u w:val="none"/>
                <w:lang w:val="en-US" w:eastAsia="zh-CN"/>
              </w:rPr>
              <w:t>石家庄市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3</w:t>
            </w:r>
          </w:p>
        </w:tc>
        <w:tc>
          <w:tcPr>
            <w:tcW w:w="1717"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7106" w:type="dxa"/>
            <w:vAlign w:val="center"/>
          </w:tcPr>
          <w:p>
            <w:pPr>
              <w:widowControl/>
              <w:spacing w:line="240" w:lineRule="auto"/>
              <w:jc w:val="left"/>
              <w:rPr>
                <w:rFonts w:ascii="宋体" w:hAnsi="宋体" w:cs="宋体"/>
                <w:sz w:val="24"/>
                <w:szCs w:val="22"/>
              </w:rPr>
            </w:pPr>
            <w:r>
              <w:rPr>
                <w:rFonts w:hint="eastAsia" w:ascii="宋体" w:hAnsi="宋体" w:cs="宋体"/>
                <w:sz w:val="24"/>
                <w:szCs w:val="22"/>
                <w:highlight w:val="none"/>
              </w:rPr>
              <w:t>建设内容包括</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1号建筑物（独立基础+钢框架）单层，建筑面积18060.11㎡</w:t>
            </w:r>
            <w:r>
              <w:rPr>
                <w:rFonts w:hint="eastAsia" w:ascii="宋体" w:hAnsi="宋体" w:cs="宋体"/>
                <w:sz w:val="24"/>
                <w:szCs w:val="22"/>
                <w:highlight w:val="none"/>
                <w:lang w:eastAsia="zh-CN"/>
              </w:rPr>
              <w:t>；</w:t>
            </w:r>
            <w:r>
              <w:rPr>
                <w:rFonts w:hint="eastAsia" w:ascii="宋体" w:hAnsi="宋体" w:cs="宋体"/>
                <w:sz w:val="24"/>
                <w:szCs w:val="22"/>
                <w:highlight w:val="none"/>
              </w:rPr>
              <w:t xml:space="preserve"> </w:t>
            </w:r>
            <w:r>
              <w:rPr>
                <w:rFonts w:hint="eastAsia" w:ascii="宋体" w:hAnsi="宋体" w:cs="宋体"/>
                <w:sz w:val="24"/>
                <w:szCs w:val="22"/>
                <w:highlight w:val="none"/>
                <w:lang w:val="en-US" w:eastAsia="zh-CN"/>
              </w:rPr>
              <w:t>2号建筑物（独立基础+钢框架）单层，建筑面积15052.24㎡</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3号建筑物（独立基础+钢框架）3层，建筑面积3907.55㎡</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4号建筑物（独立基础+钢框架）2层，建筑面积2565.52㎡</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5号建筑物（独立基础+框架结构）4层，建筑面积4509.55㎡</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6号建筑物（独立基础+框架结构）1层（地下一层），建筑面积1140.48㎡</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6号~11号建筑物（独立基础+框架结构）1层（地下一层），总建筑面积576.19㎡</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12~13号建筑物为钢筋混凝土水池，地下一层。</w:t>
            </w:r>
            <w:r>
              <w:rPr>
                <w:rFonts w:hint="eastAsia" w:ascii="宋体" w:hAnsi="宋体" w:cs="宋体"/>
                <w:sz w:val="24"/>
                <w:szCs w:val="22"/>
                <w:highlight w:val="none"/>
              </w:rPr>
              <w:t>项目规划占地64139.69平方米（约96.21亩），新建总建筑面积45716.85平方米，其中地上建筑面积45414.10平方米，地下建筑面积302.75平方米。</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4</w:t>
            </w:r>
          </w:p>
        </w:tc>
        <w:tc>
          <w:tcPr>
            <w:tcW w:w="1717"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7106" w:type="dxa"/>
            <w:vAlign w:val="center"/>
          </w:tcPr>
          <w:p>
            <w:pPr>
              <w:jc w:val="left"/>
              <w:rPr>
                <w:rFonts w:ascii="宋体" w:hAnsi="宋体" w:cs="宋体"/>
                <w:sz w:val="24"/>
                <w:szCs w:val="24"/>
                <w:highlight w:val="none"/>
              </w:rPr>
            </w:pPr>
            <w:r>
              <w:rPr>
                <w:rFonts w:hint="eastAsia" w:ascii="宋体" w:hAnsi="宋体" w:cs="宋体"/>
                <w:sz w:val="24"/>
                <w:szCs w:val="24"/>
                <w:highlight w:val="none"/>
              </w:rPr>
              <w:t>劳务承包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5</w:t>
            </w:r>
          </w:p>
        </w:tc>
        <w:tc>
          <w:tcPr>
            <w:tcW w:w="1717"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7106" w:type="dxa"/>
            <w:vAlign w:val="center"/>
          </w:tcPr>
          <w:p>
            <w:pPr>
              <w:widowControl/>
              <w:jc w:val="left"/>
              <w:rPr>
                <w:rFonts w:hint="default" w:ascii="宋体" w:hAnsi="宋体" w:eastAsia="宋体" w:cs="宋体"/>
                <w:sz w:val="24"/>
                <w:szCs w:val="22"/>
                <w:highlight w:val="none"/>
                <w:lang w:val="en-US" w:eastAsia="zh-CN"/>
              </w:rPr>
            </w:pPr>
            <w:r>
              <w:rPr>
                <w:rFonts w:hint="eastAsia" w:ascii="宋体" w:hAnsi="宋体" w:cs="宋体"/>
                <w:sz w:val="24"/>
                <w:szCs w:val="22"/>
                <w:highlight w:val="none"/>
                <w:lang w:eastAsia="zh-CN"/>
              </w:rPr>
              <w:t>合格，</w:t>
            </w:r>
            <w:r>
              <w:rPr>
                <w:rFonts w:hint="eastAsia" w:ascii="宋体" w:hAnsi="宋体" w:cs="宋体"/>
                <w:sz w:val="24"/>
                <w:szCs w:val="22"/>
                <w:highlight w:val="none"/>
                <w:lang w:val="en-US" w:eastAsia="zh-CN"/>
              </w:rPr>
              <w:t>达到省结构优质工程标准。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6</w:t>
            </w:r>
          </w:p>
        </w:tc>
        <w:tc>
          <w:tcPr>
            <w:tcW w:w="1717" w:type="dxa"/>
            <w:vAlign w:val="center"/>
          </w:tcPr>
          <w:p>
            <w:pPr>
              <w:rPr>
                <w:rFonts w:ascii="宋体" w:hAnsi="宋体" w:cs="宋体"/>
                <w:sz w:val="24"/>
                <w:szCs w:val="24"/>
              </w:rPr>
            </w:pPr>
            <w:r>
              <w:rPr>
                <w:rFonts w:hint="eastAsia" w:ascii="宋体" w:hAnsi="宋体" w:cs="宋体"/>
                <w:sz w:val="24"/>
                <w:szCs w:val="24"/>
              </w:rPr>
              <w:t>文明施工标准</w:t>
            </w:r>
          </w:p>
        </w:tc>
        <w:tc>
          <w:tcPr>
            <w:tcW w:w="7106" w:type="dxa"/>
            <w:vAlign w:val="center"/>
          </w:tcPr>
          <w:p>
            <w:pPr>
              <w:widowControl/>
              <w:spacing w:line="480" w:lineRule="exact"/>
              <w:jc w:val="left"/>
              <w:rPr>
                <w:rFonts w:ascii="宋体" w:hAnsi="宋体" w:cs="宋体"/>
                <w:sz w:val="24"/>
                <w:szCs w:val="22"/>
                <w:highlight w:val="none"/>
              </w:rPr>
            </w:pPr>
            <w:r>
              <w:rPr>
                <w:rFonts w:hint="eastAsia" w:ascii="宋体" w:hAnsi="宋体" w:cs="宋体"/>
                <w:sz w:val="24"/>
                <w:szCs w:val="22"/>
                <w:highlight w:val="none"/>
                <w:lang w:eastAsia="zh-CN"/>
              </w:rPr>
              <w:t>省</w:t>
            </w:r>
            <w:r>
              <w:rPr>
                <w:rFonts w:hint="eastAsia" w:ascii="宋体" w:hAnsi="宋体" w:cs="宋体"/>
                <w:sz w:val="24"/>
                <w:szCs w:val="22"/>
                <w:highlight w:val="none"/>
              </w:rPr>
              <w:t>级安全文明示范工地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7</w:t>
            </w:r>
          </w:p>
        </w:tc>
        <w:tc>
          <w:tcPr>
            <w:tcW w:w="1717"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7106" w:type="dxa"/>
            <w:vAlign w:val="center"/>
          </w:tcPr>
          <w:p>
            <w:pPr>
              <w:widowControl/>
              <w:jc w:val="left"/>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kern w:val="2"/>
                <w:sz w:val="24"/>
                <w:szCs w:val="22"/>
                <w:lang w:val="en-US" w:eastAsia="zh-CN" w:bidi="ar-SA"/>
                <w14:textFill>
                  <w14:solidFill>
                    <w14:schemeClr w14:val="tx1"/>
                  </w14:solidFill>
                </w14:textFill>
              </w:rPr>
              <w:t>1、</w:t>
            </w:r>
            <w:r>
              <w:rPr>
                <w:rFonts w:hint="eastAsia" w:ascii="宋体" w:hAnsi="宋体" w:eastAsia="宋体" w:cs="宋体"/>
                <w:color w:val="000000" w:themeColor="text1"/>
                <w:kern w:val="2"/>
                <w:sz w:val="24"/>
                <w:szCs w:val="22"/>
                <w:lang w:val="en-US" w:eastAsia="zh-CN" w:bidi="ar-SA"/>
                <w14:textFill>
                  <w14:solidFill>
                    <w14:schemeClr w14:val="tx1"/>
                  </w14:solidFill>
                </w14:textFill>
              </w:rPr>
              <w:t>从配合场区</w:t>
            </w:r>
            <w:r>
              <w:rPr>
                <w:rFonts w:hint="eastAsia" w:ascii="宋体" w:hAnsi="宋体" w:cs="宋体"/>
                <w:color w:val="000000" w:themeColor="text1"/>
                <w:kern w:val="2"/>
                <w:sz w:val="24"/>
                <w:szCs w:val="22"/>
                <w:lang w:val="en-US" w:eastAsia="zh-CN" w:bidi="ar-SA"/>
                <w14:textFill>
                  <w14:solidFill>
                    <w14:schemeClr w14:val="tx1"/>
                  </w14:solidFill>
                </w14:textFill>
              </w:rPr>
              <w:t>抄平、</w:t>
            </w:r>
            <w:r>
              <w:rPr>
                <w:rFonts w:hint="eastAsia" w:ascii="宋体" w:hAnsi="宋体" w:eastAsia="宋体" w:cs="宋体"/>
                <w:color w:val="000000" w:themeColor="text1"/>
                <w:kern w:val="2"/>
                <w:sz w:val="24"/>
                <w:szCs w:val="22"/>
                <w:lang w:val="en-US" w:eastAsia="zh-CN" w:bidi="ar-SA"/>
                <w14:textFill>
                  <w14:solidFill>
                    <w14:schemeClr w14:val="tx1"/>
                  </w14:solidFill>
                </w14:textFill>
              </w:rPr>
              <w:t>定位放线、垫层至主体一次结构、二次结构施工完毕。</w:t>
            </w:r>
          </w:p>
          <w:p>
            <w:pPr>
              <w:widowControl/>
              <w:jc w:val="left"/>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kern w:val="2"/>
                <w:sz w:val="24"/>
                <w:szCs w:val="22"/>
                <w:lang w:val="en-US" w:eastAsia="zh-CN" w:bidi="ar-SA"/>
                <w14:textFill>
                  <w14:solidFill>
                    <w14:schemeClr w14:val="tx1"/>
                  </w14:solidFill>
                </w14:textFill>
              </w:rPr>
              <w:t>2、</w:t>
            </w:r>
            <w:r>
              <w:rPr>
                <w:rFonts w:hint="eastAsia" w:ascii="宋体" w:hAnsi="宋体" w:eastAsia="宋体" w:cs="宋体"/>
                <w:color w:val="000000" w:themeColor="text1"/>
                <w:kern w:val="2"/>
                <w:sz w:val="24"/>
                <w:szCs w:val="22"/>
                <w:lang w:val="en-US" w:eastAsia="zh-CN" w:bidi="ar-SA"/>
                <w14:textFill>
                  <w14:solidFill>
                    <w14:schemeClr w14:val="tx1"/>
                  </w14:solidFill>
                </w14:textFill>
              </w:rPr>
              <w:t>完成施工图纸内及变更、洽商等技术资料所要求的招标范围内的全部工作内容。</w:t>
            </w:r>
          </w:p>
          <w:p>
            <w:pPr>
              <w:widowControl/>
              <w:jc w:val="left"/>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kern w:val="2"/>
                <w:sz w:val="24"/>
                <w:szCs w:val="22"/>
                <w:lang w:val="en-US" w:eastAsia="zh-CN" w:bidi="ar-SA"/>
                <w14:textFill>
                  <w14:solidFill>
                    <w14:schemeClr w14:val="tx1"/>
                  </w14:solidFill>
                </w14:textFill>
              </w:rPr>
              <w:t>3、</w:t>
            </w:r>
            <w:r>
              <w:rPr>
                <w:rFonts w:hint="eastAsia" w:ascii="宋体" w:hAnsi="宋体" w:eastAsia="宋体" w:cs="宋体"/>
                <w:color w:val="000000" w:themeColor="text1"/>
                <w:kern w:val="2"/>
                <w:sz w:val="24"/>
                <w:szCs w:val="22"/>
                <w:lang w:val="en-US" w:eastAsia="zh-CN" w:bidi="ar-SA"/>
                <w14:textFill>
                  <w14:solidFill>
                    <w14:schemeClr w14:val="tx1"/>
                  </w14:solidFill>
                </w14:textFill>
              </w:rPr>
              <w:t>完成发包人要求的安全文明施工内容。</w:t>
            </w:r>
          </w:p>
          <w:p>
            <w:pPr>
              <w:widowControl/>
              <w:jc w:val="left"/>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kern w:val="2"/>
                <w:sz w:val="24"/>
                <w:szCs w:val="22"/>
                <w:lang w:val="en-US" w:eastAsia="zh-CN" w:bidi="ar-SA"/>
                <w14:textFill>
                  <w14:solidFill>
                    <w14:schemeClr w14:val="tx1"/>
                  </w14:solidFill>
                </w14:textFill>
              </w:rPr>
              <w:t>4、</w:t>
            </w:r>
            <w:r>
              <w:rPr>
                <w:rFonts w:hint="eastAsia" w:ascii="宋体" w:hAnsi="宋体" w:eastAsia="宋体" w:cs="宋体"/>
                <w:color w:val="000000" w:themeColor="text1"/>
                <w:kern w:val="2"/>
                <w:sz w:val="24"/>
                <w:szCs w:val="22"/>
                <w:lang w:val="en-US" w:eastAsia="zh-CN" w:bidi="ar-SA"/>
                <w14:textFill>
                  <w14:solidFill>
                    <w14:schemeClr w14:val="tx1"/>
                  </w14:solidFill>
                </w14:textFill>
              </w:rPr>
              <w:t>劳务施工所包含的所有工作内容以及相关的措施项目施工。</w:t>
            </w:r>
          </w:p>
          <w:p>
            <w:pPr>
              <w:widowControl/>
              <w:jc w:val="left"/>
              <w:rPr>
                <w:rFonts w:ascii="宋体" w:hAnsi="宋体" w:cs="宋体"/>
                <w:sz w:val="24"/>
                <w:szCs w:val="24"/>
              </w:rPr>
            </w:pPr>
            <w:r>
              <w:rPr>
                <w:rFonts w:hint="eastAsia" w:ascii="宋体" w:hAnsi="宋体" w:eastAsia="宋体" w:cs="宋体"/>
                <w:color w:val="000000" w:themeColor="text1"/>
                <w:kern w:val="2"/>
                <w:sz w:val="24"/>
                <w:szCs w:val="22"/>
                <w:lang w:val="en-US" w:eastAsia="zh-CN" w:bidi="ar-SA"/>
                <w14:textFill>
                  <w14:solidFill>
                    <w14:schemeClr w14:val="tx1"/>
                  </w14:solidFill>
                </w14:textFill>
              </w:rPr>
              <w:t>具体内容详见招标文件。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8</w:t>
            </w:r>
          </w:p>
        </w:tc>
        <w:tc>
          <w:tcPr>
            <w:tcW w:w="1717"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7106" w:type="dxa"/>
            <w:vAlign w:val="center"/>
          </w:tcPr>
          <w:p>
            <w:pPr>
              <w:jc w:val="left"/>
              <w:rPr>
                <w:rFonts w:ascii="宋体" w:hAnsi="宋体" w:cs="宋体"/>
                <w:color w:val="00B0F0"/>
                <w:sz w:val="24"/>
                <w:szCs w:val="24"/>
              </w:rPr>
            </w:pPr>
            <w:r>
              <w:rPr>
                <w:rFonts w:hint="eastAsia" w:ascii="宋体" w:hAnsi="宋体" w:cs="宋体"/>
                <w:b w:val="0"/>
                <w:bCs w:val="0"/>
                <w:color w:val="auto"/>
                <w:kern w:val="0"/>
                <w:sz w:val="24"/>
                <w:szCs w:val="24"/>
                <w:u w:val="none"/>
                <w:lang w:eastAsia="zh-CN"/>
              </w:rPr>
              <w:t>进场时间以招标人通知为准，</w:t>
            </w:r>
            <w:r>
              <w:rPr>
                <w:rFonts w:hint="eastAsia" w:ascii="宋体" w:hAnsi="宋体" w:cs="宋体"/>
                <w:b w:val="0"/>
                <w:bCs w:val="0"/>
                <w:color w:val="auto"/>
                <w:kern w:val="0"/>
                <w:sz w:val="24"/>
                <w:szCs w:val="24"/>
                <w:u w:val="none"/>
                <w:lang w:val="en-US" w:eastAsia="zh-CN"/>
              </w:rPr>
              <w:t>1号建筑物、2号建筑物基础工期15个日历天；3号建筑物、4号建筑物基础工期10个日历天；其它建筑物</w:t>
            </w:r>
            <w:r>
              <w:rPr>
                <w:rFonts w:hint="eastAsia" w:ascii="宋体" w:hAnsi="宋体" w:cs="宋体"/>
                <w:color w:val="auto"/>
                <w:kern w:val="0"/>
                <w:sz w:val="24"/>
                <w:szCs w:val="24"/>
                <w:highlight w:val="none"/>
                <w:u w:val="none"/>
              </w:rPr>
              <w:t>202</w:t>
            </w:r>
            <w:r>
              <w:rPr>
                <w:rFonts w:hint="eastAsia" w:ascii="宋体" w:hAnsi="宋体" w:cs="宋体"/>
                <w:color w:val="auto"/>
                <w:kern w:val="0"/>
                <w:sz w:val="24"/>
                <w:szCs w:val="24"/>
                <w:highlight w:val="none"/>
                <w:u w:val="none"/>
                <w:lang w:val="en-US" w:eastAsia="zh-CN"/>
              </w:rPr>
              <w:t>2</w:t>
            </w:r>
            <w:r>
              <w:rPr>
                <w:rFonts w:hint="eastAsia" w:ascii="宋体" w:hAnsi="宋体" w:cs="宋体"/>
                <w:color w:val="auto"/>
                <w:kern w:val="0"/>
                <w:sz w:val="24"/>
                <w:szCs w:val="24"/>
                <w:highlight w:val="none"/>
                <w:u w:val="none"/>
              </w:rPr>
              <w:t>年</w:t>
            </w:r>
            <w:r>
              <w:rPr>
                <w:rFonts w:hint="eastAsia" w:ascii="宋体" w:hAnsi="宋体" w:cs="宋体"/>
                <w:color w:val="auto"/>
                <w:kern w:val="0"/>
                <w:sz w:val="24"/>
                <w:szCs w:val="24"/>
                <w:highlight w:val="none"/>
                <w:u w:val="none"/>
                <w:lang w:val="en-US" w:eastAsia="zh-CN"/>
              </w:rPr>
              <w:t>12</w:t>
            </w:r>
            <w:r>
              <w:rPr>
                <w:rFonts w:hint="eastAsia" w:ascii="宋体" w:hAnsi="宋体" w:cs="宋体"/>
                <w:color w:val="auto"/>
                <w:kern w:val="0"/>
                <w:sz w:val="24"/>
                <w:szCs w:val="24"/>
                <w:highlight w:val="none"/>
                <w:u w:val="none"/>
              </w:rPr>
              <w:t>月</w:t>
            </w:r>
            <w:r>
              <w:rPr>
                <w:rFonts w:hint="eastAsia" w:ascii="宋体" w:hAnsi="宋体" w:cs="宋体"/>
                <w:color w:val="auto"/>
                <w:kern w:val="0"/>
                <w:sz w:val="24"/>
                <w:szCs w:val="24"/>
                <w:highlight w:val="none"/>
                <w:u w:val="none"/>
                <w:lang w:val="en-US" w:eastAsia="zh-CN"/>
              </w:rPr>
              <w:t>31</w:t>
            </w:r>
            <w:r>
              <w:rPr>
                <w:rFonts w:hint="eastAsia" w:ascii="宋体" w:hAnsi="宋体" w:cs="宋体"/>
                <w:color w:val="auto"/>
                <w:kern w:val="0"/>
                <w:sz w:val="24"/>
                <w:szCs w:val="24"/>
                <w:highlight w:val="none"/>
                <w:u w:val="none"/>
              </w:rPr>
              <w:t>日</w:t>
            </w:r>
            <w:r>
              <w:rPr>
                <w:rFonts w:hint="eastAsia" w:ascii="宋体" w:hAnsi="宋体" w:cs="宋体"/>
                <w:color w:val="auto"/>
                <w:kern w:val="0"/>
                <w:sz w:val="24"/>
                <w:szCs w:val="24"/>
                <w:highlight w:val="none"/>
                <w:u w:val="none"/>
                <w:lang w:eastAsia="zh-CN"/>
              </w:rPr>
              <w:t>（含二次结构）</w:t>
            </w:r>
            <w:r>
              <w:rPr>
                <w:rFonts w:hint="eastAsia" w:ascii="宋体" w:hAnsi="宋体" w:cs="宋体"/>
                <w:b w:val="0"/>
                <w:bCs w:val="0"/>
                <w:color w:val="auto"/>
                <w:kern w:val="0"/>
                <w:sz w:val="24"/>
                <w:szCs w:val="24"/>
                <w:u w:val="none"/>
                <w:lang w:eastAsia="zh-CN"/>
              </w:rPr>
              <w:t>完工</w:t>
            </w:r>
            <w:r>
              <w:rPr>
                <w:rFonts w:hint="eastAsia" w:ascii="宋体" w:hAnsi="宋体" w:cs="宋体"/>
                <w:color w:val="auto"/>
                <w:kern w:val="0"/>
                <w:sz w:val="24"/>
                <w:szCs w:val="24"/>
                <w:highlight w:val="none"/>
                <w:u w:val="none"/>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highlight w:val="none"/>
              </w:rPr>
              <w:t>付款方式</w:t>
            </w:r>
          </w:p>
        </w:tc>
        <w:tc>
          <w:tcPr>
            <w:tcW w:w="7106" w:type="dxa"/>
            <w:vAlign w:val="center"/>
          </w:tcPr>
          <w:p>
            <w:pPr>
              <w:spacing w:line="288" w:lineRule="auto"/>
              <w:rPr>
                <w:rFonts w:hint="eastAsia" w:ascii="宋体" w:hAnsi="宋体" w:cs="宋体"/>
                <w:color w:val="auto"/>
                <w:sz w:val="24"/>
                <w:szCs w:val="24"/>
                <w:highlight w:val="none"/>
              </w:rPr>
            </w:pPr>
            <w:r>
              <w:rPr>
                <w:rFonts w:hint="eastAsia" w:ascii="宋体" w:hAnsi="宋体" w:cs="宋体"/>
                <w:b/>
                <w:bCs/>
                <w:color w:val="auto"/>
                <w:sz w:val="24"/>
                <w:szCs w:val="24"/>
              </w:rPr>
              <w:t>付款方式：</w:t>
            </w:r>
            <w:r>
              <w:rPr>
                <w:rFonts w:hint="eastAsia" w:ascii="宋体" w:hAnsi="宋体" w:cs="宋体"/>
                <w:color w:val="auto"/>
                <w:sz w:val="24"/>
                <w:szCs w:val="24"/>
                <w:highlight w:val="none"/>
              </w:rPr>
              <w:t>以每栋数为一个结算单位，按</w:t>
            </w:r>
            <w:r>
              <w:rPr>
                <w:rFonts w:hint="eastAsia" w:ascii="宋体" w:hAnsi="宋体" w:cs="宋体"/>
                <w:color w:val="auto"/>
                <w:sz w:val="24"/>
                <w:szCs w:val="24"/>
                <w:highlight w:val="none"/>
                <w:lang w:eastAsia="zh-CN"/>
              </w:rPr>
              <w:t>月支付进度款</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无</w:t>
            </w:r>
            <w:r>
              <w:rPr>
                <w:rFonts w:hint="eastAsia" w:ascii="宋体" w:hAnsi="宋体" w:cs="宋体"/>
                <w:color w:val="auto"/>
                <w:sz w:val="24"/>
                <w:szCs w:val="24"/>
                <w:highlight w:val="none"/>
              </w:rPr>
              <w:t>预付款。</w:t>
            </w:r>
            <w:r>
              <w:rPr>
                <w:rFonts w:hint="eastAsia" w:ascii="宋体" w:hAnsi="宋体" w:cs="宋体"/>
                <w:color w:val="auto"/>
                <w:sz w:val="24"/>
                <w:szCs w:val="24"/>
                <w:highlight w:val="none"/>
                <w:lang w:eastAsia="zh-CN"/>
              </w:rPr>
              <w:t>每月</w:t>
            </w:r>
            <w:r>
              <w:rPr>
                <w:rFonts w:hint="eastAsia" w:ascii="宋体" w:hAnsi="宋体" w:cs="宋体"/>
                <w:color w:val="auto"/>
                <w:sz w:val="24"/>
                <w:szCs w:val="24"/>
                <w:highlight w:val="none"/>
                <w:lang w:val="en-US" w:eastAsia="zh-CN"/>
              </w:rPr>
              <w:t>25日核对工程量（整层核对工程量，楼层未施工完成不计算）开具任务书（执行百分考核制），支付至当期结算价的75</w:t>
            </w:r>
            <w:r>
              <w:rPr>
                <w:rFonts w:hint="eastAsia" w:ascii="宋体" w:hAnsi="宋体" w:cs="宋体"/>
                <w:color w:val="auto"/>
                <w:sz w:val="24"/>
                <w:szCs w:val="24"/>
                <w:highlight w:val="none"/>
              </w:rPr>
              <w:t>%作为工程进度款；</w:t>
            </w:r>
          </w:p>
          <w:p>
            <w:pPr>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建设单位</w:t>
            </w:r>
            <w:r>
              <w:rPr>
                <w:rFonts w:hint="eastAsia" w:ascii="宋体" w:hAnsi="宋体" w:cs="宋体"/>
                <w:color w:val="auto"/>
                <w:sz w:val="24"/>
                <w:szCs w:val="24"/>
                <w:highlight w:val="none"/>
              </w:rPr>
              <w:t>与招标人办理完成结算手续后</w:t>
            </w:r>
            <w:r>
              <w:rPr>
                <w:rFonts w:hint="eastAsia" w:ascii="宋体" w:hAnsi="宋体" w:cs="宋体"/>
                <w:color w:val="auto"/>
                <w:sz w:val="24"/>
                <w:szCs w:val="24"/>
                <w:highlight w:val="none"/>
                <w:lang w:val="en-US" w:eastAsia="zh-CN"/>
              </w:rPr>
              <w:t>90</w:t>
            </w:r>
            <w:r>
              <w:rPr>
                <w:rFonts w:hint="eastAsia" w:ascii="宋体" w:hAnsi="宋体" w:cs="宋体"/>
                <w:color w:val="auto"/>
                <w:sz w:val="24"/>
                <w:szCs w:val="24"/>
                <w:highlight w:val="none"/>
              </w:rPr>
              <w:t>天内付至中标人实际完成总工程量的97%，其余3%作为质保金（两年质保期满后，质保金一个月内无息返还）。</w:t>
            </w:r>
          </w:p>
          <w:p>
            <w:pPr>
              <w:spacing w:line="288" w:lineRule="auto"/>
              <w:rPr>
                <w:rFonts w:ascii="宋体" w:hAnsi="宋体" w:cs="宋体"/>
                <w:sz w:val="24"/>
                <w:szCs w:val="24"/>
              </w:rPr>
            </w:pPr>
            <w:r>
              <w:rPr>
                <w:rFonts w:hint="eastAsia" w:ascii="宋体" w:hAnsi="宋体" w:cs="宋体"/>
                <w:color w:val="auto"/>
                <w:sz w:val="24"/>
                <w:szCs w:val="24"/>
                <w:highlight w:val="none"/>
              </w:rPr>
              <w:t>每次付款前，中标人必须向招标人提供相应金额劳务增值税专用发票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收据</w:t>
            </w:r>
            <w:r>
              <w:rPr>
                <w:rFonts w:hint="eastAsia" w:ascii="宋体" w:hAnsi="宋体" w:cs="宋体"/>
                <w:color w:val="auto"/>
                <w:sz w:val="24"/>
                <w:szCs w:val="24"/>
                <w:highlight w:val="none"/>
                <w:lang w:eastAsia="zh-CN"/>
              </w:rPr>
              <w:t>及收款证明</w:t>
            </w:r>
            <w:r>
              <w:rPr>
                <w:rFonts w:hint="eastAsia" w:ascii="宋体" w:hAnsi="宋体" w:cs="宋体"/>
                <w:color w:val="auto"/>
                <w:sz w:val="24"/>
                <w:szCs w:val="24"/>
                <w:highlight w:val="none"/>
              </w:rPr>
              <w:t>。如到上述付款节点时业主尚未支付招标人工程款，中标人应与招标人共同向业主主张应付款项，但中标人不得向招标人主张应付款项及违约责任。</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7106" w:type="dxa"/>
            <w:vAlign w:val="center"/>
          </w:tcPr>
          <w:p>
            <w:pPr>
              <w:widowControl/>
              <w:jc w:val="left"/>
              <w:rPr>
                <w:rFonts w:ascii="宋体" w:hAnsi="宋体" w:cs="宋体"/>
                <w:sz w:val="24"/>
                <w:szCs w:val="24"/>
              </w:rPr>
            </w:pPr>
            <w:r>
              <w:rPr>
                <w:rFonts w:hint="eastAsia" w:ascii="宋体" w:hAnsi="宋体" w:cs="宋体"/>
                <w:sz w:val="24"/>
                <w:szCs w:val="24"/>
              </w:rPr>
              <w:t>1、投标人具有独立法人资格，持有工商管理部门核发的法人营业执照；</w:t>
            </w:r>
          </w:p>
          <w:p>
            <w:pPr>
              <w:widowControl/>
              <w:jc w:val="left"/>
              <w:rPr>
                <w:rFonts w:ascii="宋体" w:hAnsi="宋体" w:cs="宋体"/>
                <w:sz w:val="24"/>
                <w:szCs w:val="24"/>
              </w:rPr>
            </w:pPr>
            <w:r>
              <w:rPr>
                <w:rFonts w:hint="eastAsia" w:ascii="宋体" w:hAnsi="宋体" w:cs="宋体"/>
                <w:sz w:val="24"/>
                <w:szCs w:val="24"/>
              </w:rPr>
              <w:t>2、投标人具有相应的劳务承包资格，并年检合格；</w:t>
            </w:r>
          </w:p>
          <w:p>
            <w:pPr>
              <w:widowControl/>
              <w:jc w:val="left"/>
              <w:rPr>
                <w:rFonts w:ascii="宋体" w:hAnsi="宋体" w:cs="宋体"/>
                <w:sz w:val="24"/>
                <w:szCs w:val="24"/>
              </w:rPr>
            </w:pPr>
            <w:r>
              <w:rPr>
                <w:rFonts w:hint="eastAsia" w:ascii="宋体" w:hAnsi="宋体" w:cs="宋体"/>
                <w:sz w:val="24"/>
                <w:szCs w:val="24"/>
              </w:rPr>
              <w:t>3、投标人具有建设行政主管部门颁发的有效的安全生产许可证。</w:t>
            </w:r>
          </w:p>
          <w:p>
            <w:pPr>
              <w:jc w:val="left"/>
              <w:rPr>
                <w:rFonts w:ascii="宋体" w:hAnsi="宋体" w:cs="宋体"/>
                <w:sz w:val="24"/>
                <w:szCs w:val="24"/>
              </w:rPr>
            </w:pPr>
            <w:r>
              <w:rPr>
                <w:rFonts w:hint="eastAsia" w:ascii="宋体" w:hAnsi="宋体" w:cs="宋体"/>
                <w:sz w:val="24"/>
                <w:szCs w:val="24"/>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10</w:t>
            </w:r>
          </w:p>
        </w:tc>
        <w:tc>
          <w:tcPr>
            <w:tcW w:w="1717"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7106" w:type="dxa"/>
            <w:vAlign w:val="center"/>
          </w:tcPr>
          <w:p>
            <w:pPr>
              <w:jc w:val="left"/>
              <w:rPr>
                <w:rFonts w:ascii="宋体" w:hAnsi="宋体" w:cs="宋体"/>
                <w:sz w:val="24"/>
                <w:szCs w:val="24"/>
              </w:rPr>
            </w:pPr>
            <w:r>
              <w:rPr>
                <w:rFonts w:hint="eastAsia" w:ascii="宋体" w:hAnsi="宋体" w:cs="宋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11</w:t>
            </w:r>
          </w:p>
        </w:tc>
        <w:tc>
          <w:tcPr>
            <w:tcW w:w="171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报价</w:t>
            </w:r>
            <w:r>
              <w:rPr>
                <w:rFonts w:hint="eastAsia" w:ascii="宋体" w:hAnsi="宋体" w:cs="宋体"/>
                <w:sz w:val="24"/>
                <w:szCs w:val="24"/>
                <w:lang w:eastAsia="zh-CN"/>
              </w:rPr>
              <w:t>以及结算</w:t>
            </w:r>
            <w:r>
              <w:rPr>
                <w:rFonts w:hint="eastAsia" w:ascii="宋体" w:hAnsi="宋体" w:cs="宋体"/>
                <w:sz w:val="24"/>
                <w:szCs w:val="24"/>
              </w:rPr>
              <w:t>方式</w:t>
            </w:r>
          </w:p>
        </w:tc>
        <w:tc>
          <w:tcPr>
            <w:tcW w:w="7106" w:type="dxa"/>
            <w:vAlign w:val="center"/>
          </w:tcPr>
          <w:p>
            <w:pPr>
              <w:jc w:val="left"/>
              <w:rPr>
                <w:rFonts w:ascii="宋体" w:hAnsi="宋体" w:cs="宋体"/>
                <w:color w:val="FF0000"/>
                <w:sz w:val="24"/>
                <w:szCs w:val="24"/>
              </w:rPr>
            </w:pPr>
            <w:r>
              <w:rPr>
                <w:rFonts w:hint="eastAsia" w:ascii="宋体" w:hAnsi="宋体" w:cs="宋体"/>
                <w:b/>
                <w:bCs/>
                <w:sz w:val="24"/>
                <w:szCs w:val="24"/>
              </w:rPr>
              <w:t>实物量</w:t>
            </w:r>
            <w:r>
              <w:rPr>
                <w:rFonts w:hint="eastAsia" w:ascii="宋体" w:hAnsi="宋体" w:cs="宋体"/>
                <w:b/>
                <w:bCs/>
                <w:sz w:val="24"/>
                <w:szCs w:val="24"/>
                <w:lang w:val="en-US" w:eastAsia="zh-CN"/>
              </w:rPr>
              <w:t>*</w:t>
            </w:r>
            <w:r>
              <w:rPr>
                <w:rFonts w:hint="eastAsia" w:ascii="宋体" w:hAnsi="宋体" w:cs="宋体"/>
                <w:b/>
                <w:bCs/>
                <w:sz w:val="24"/>
                <w:szCs w:val="24"/>
              </w:rPr>
              <w:t>固定综合单价</w:t>
            </w:r>
            <w:r>
              <w:rPr>
                <w:rFonts w:hint="eastAsia" w:ascii="宋体" w:hAnsi="宋体" w:cs="宋体"/>
                <w:b/>
                <w:bCs/>
                <w:sz w:val="24"/>
                <w:szCs w:val="24"/>
                <w:lang w:val="en-US" w:eastAsia="zh-CN"/>
              </w:rPr>
              <w:t>*百分考核制分数+奖惩</w:t>
            </w:r>
            <w:r>
              <w:rPr>
                <w:rFonts w:hint="eastAsia" w:ascii="宋体" w:hAnsi="宋体" w:cs="宋体"/>
                <w:b/>
                <w:bCs/>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12</w:t>
            </w:r>
          </w:p>
        </w:tc>
        <w:tc>
          <w:tcPr>
            <w:tcW w:w="1717"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7106" w:type="dxa"/>
            <w:vAlign w:val="center"/>
          </w:tcPr>
          <w:p>
            <w:pPr>
              <w:jc w:val="left"/>
              <w:rPr>
                <w:rFonts w:ascii="宋体" w:hAnsi="宋体" w:cs="宋体"/>
                <w:sz w:val="24"/>
                <w:szCs w:val="24"/>
              </w:rPr>
            </w:pPr>
            <w:r>
              <w:rPr>
                <w:rFonts w:hint="eastAsia" w:ascii="宋体" w:hAnsi="宋体" w:cs="宋体"/>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13</w:t>
            </w:r>
          </w:p>
        </w:tc>
        <w:tc>
          <w:tcPr>
            <w:tcW w:w="1717" w:type="dxa"/>
            <w:vAlign w:val="center"/>
          </w:tcPr>
          <w:p>
            <w:pPr>
              <w:jc w:val="center"/>
              <w:rPr>
                <w:rFonts w:ascii="宋体" w:hAnsi="宋体" w:cs="宋体"/>
                <w:sz w:val="24"/>
                <w:szCs w:val="24"/>
              </w:rPr>
            </w:pPr>
            <w:r>
              <w:rPr>
                <w:rFonts w:hint="eastAsia" w:ascii="宋体" w:hAnsi="宋体" w:cs="宋体"/>
                <w:sz w:val="24"/>
                <w:szCs w:val="24"/>
              </w:rPr>
              <w:t>投标有效期</w:t>
            </w:r>
          </w:p>
        </w:tc>
        <w:tc>
          <w:tcPr>
            <w:tcW w:w="7106" w:type="dxa"/>
            <w:vAlign w:val="center"/>
          </w:tcPr>
          <w:p>
            <w:pPr>
              <w:jc w:val="left"/>
              <w:rPr>
                <w:rFonts w:ascii="宋体" w:hAnsi="宋体" w:cs="宋体"/>
                <w:sz w:val="24"/>
                <w:szCs w:val="24"/>
              </w:rPr>
            </w:pPr>
            <w:r>
              <w:rPr>
                <w:rFonts w:hint="eastAsia" w:ascii="宋体" w:hAnsi="宋体" w:cs="宋体"/>
                <w:color w:val="FF0000"/>
                <w:sz w:val="24"/>
                <w:szCs w:val="24"/>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14</w:t>
            </w:r>
          </w:p>
        </w:tc>
        <w:tc>
          <w:tcPr>
            <w:tcW w:w="1717"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7106" w:type="dxa"/>
            <w:vAlign w:val="center"/>
          </w:tcPr>
          <w:p>
            <w:pPr>
              <w:jc w:val="left"/>
              <w:rPr>
                <w:rFonts w:ascii="宋体" w:hAnsi="宋体" w:cs="宋体"/>
                <w:b/>
                <w:sz w:val="24"/>
                <w:szCs w:val="24"/>
              </w:rPr>
            </w:pPr>
            <w:r>
              <w:rPr>
                <w:rFonts w:hint="eastAsia" w:ascii="宋体" w:hAnsi="宋体" w:cs="宋体"/>
                <w:b/>
                <w:sz w:val="24"/>
                <w:szCs w:val="24"/>
              </w:rPr>
              <w:t>1、投标保证金形式：电汇、网银转账。</w:t>
            </w:r>
          </w:p>
          <w:p>
            <w:pPr>
              <w:jc w:val="left"/>
              <w:rPr>
                <w:rFonts w:ascii="宋体" w:hAnsi="宋体" w:cs="宋体"/>
                <w:b/>
                <w:sz w:val="24"/>
                <w:szCs w:val="24"/>
              </w:rPr>
            </w:pPr>
            <w:r>
              <w:rPr>
                <w:rFonts w:hint="eastAsia" w:ascii="宋体" w:hAnsi="宋体" w:cs="宋体"/>
                <w:b/>
                <w:sz w:val="24"/>
                <w:szCs w:val="24"/>
              </w:rPr>
              <w:t>2、标保证金金额：人民币</w:t>
            </w:r>
            <w:r>
              <w:rPr>
                <w:rFonts w:hint="eastAsia" w:ascii="宋体" w:hAnsi="宋体" w:cs="宋体"/>
                <w:b/>
                <w:sz w:val="24"/>
                <w:szCs w:val="24"/>
                <w:lang w:val="en-US" w:eastAsia="zh-CN"/>
              </w:rPr>
              <w:t>1</w:t>
            </w:r>
            <w:r>
              <w:rPr>
                <w:rFonts w:hint="eastAsia" w:ascii="宋体" w:hAnsi="宋体" w:cs="宋体"/>
                <w:b/>
                <w:sz w:val="24"/>
                <w:szCs w:val="24"/>
              </w:rPr>
              <w:t>0000.00元（大写：壹万元整）。</w:t>
            </w:r>
          </w:p>
          <w:p>
            <w:pPr>
              <w:jc w:val="left"/>
              <w:rPr>
                <w:rFonts w:ascii="宋体" w:hAnsi="宋体" w:cs="宋体"/>
                <w:b/>
                <w:sz w:val="24"/>
                <w:szCs w:val="24"/>
              </w:rPr>
            </w:pPr>
            <w:r>
              <w:rPr>
                <w:rFonts w:hint="eastAsia" w:ascii="宋体" w:hAnsi="宋体" w:cs="宋体"/>
                <w:b/>
                <w:sz w:val="24"/>
              </w:rPr>
              <w:t>3、递交截止时间：投标截止之日的前一个工作日下午16：00之前（以到账时间为准）。账户详细信息如下：</w:t>
            </w:r>
          </w:p>
          <w:p>
            <w:pPr>
              <w:ind w:firstLine="482" w:firstLineChars="200"/>
              <w:jc w:val="left"/>
              <w:rPr>
                <w:rFonts w:ascii="宋体" w:hAnsi="宋体" w:cs="宋体"/>
                <w:b/>
                <w:sz w:val="24"/>
                <w:szCs w:val="24"/>
              </w:rPr>
            </w:pPr>
            <w:r>
              <w:rPr>
                <w:rFonts w:hint="eastAsia" w:ascii="宋体" w:hAnsi="宋体" w:cs="宋体"/>
                <w:b/>
                <w:sz w:val="24"/>
                <w:szCs w:val="24"/>
              </w:rPr>
              <w:t>开户名：河北建工物流有限公司</w:t>
            </w:r>
          </w:p>
          <w:p>
            <w:pPr>
              <w:ind w:firstLine="482" w:firstLineChars="200"/>
              <w:jc w:val="left"/>
              <w:rPr>
                <w:rFonts w:ascii="宋体" w:hAnsi="宋体" w:cs="宋体"/>
                <w:b/>
                <w:sz w:val="24"/>
                <w:szCs w:val="24"/>
              </w:rPr>
            </w:pPr>
            <w:r>
              <w:rPr>
                <w:rFonts w:hint="eastAsia" w:ascii="宋体" w:hAnsi="宋体" w:cs="宋体"/>
                <w:b/>
                <w:sz w:val="24"/>
                <w:szCs w:val="24"/>
              </w:rPr>
              <w:t>开户行：光大银行西王支行</w:t>
            </w:r>
          </w:p>
          <w:p>
            <w:pPr>
              <w:ind w:firstLine="482" w:firstLineChars="200"/>
              <w:jc w:val="left"/>
              <w:rPr>
                <w:rFonts w:ascii="宋体" w:hAnsi="宋体" w:cs="宋体"/>
                <w:b/>
                <w:sz w:val="24"/>
                <w:szCs w:val="24"/>
              </w:rPr>
            </w:pPr>
            <w:r>
              <w:rPr>
                <w:rFonts w:hint="eastAsia" w:ascii="宋体" w:hAnsi="宋体" w:cs="宋体"/>
                <w:b/>
                <w:sz w:val="24"/>
                <w:szCs w:val="24"/>
              </w:rPr>
              <w:t>账号：75220188000078821</w:t>
            </w:r>
          </w:p>
          <w:p>
            <w:pPr>
              <w:jc w:val="left"/>
              <w:rPr>
                <w:rFonts w:ascii="宋体" w:hAnsi="宋体" w:cs="宋体"/>
                <w:sz w:val="24"/>
                <w:szCs w:val="24"/>
              </w:rPr>
            </w:pPr>
            <w:r>
              <w:rPr>
                <w:rFonts w:hint="eastAsia" w:ascii="宋体" w:hAnsi="宋体" w:cs="宋体"/>
                <w:b/>
                <w:color w:val="000000"/>
                <w:sz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rPr>
            </w:pPr>
            <w:r>
              <w:rPr>
                <w:rFonts w:hint="eastAsia" w:ascii="宋体" w:hAnsi="宋体" w:cs="宋体"/>
                <w:sz w:val="24"/>
              </w:rPr>
              <w:t>15</w:t>
            </w:r>
          </w:p>
        </w:tc>
        <w:tc>
          <w:tcPr>
            <w:tcW w:w="1717" w:type="dxa"/>
            <w:vAlign w:val="center"/>
          </w:tcPr>
          <w:p>
            <w:pPr>
              <w:jc w:val="center"/>
              <w:rPr>
                <w:rFonts w:ascii="宋体" w:hAnsi="宋体" w:cs="宋体"/>
                <w:sz w:val="24"/>
              </w:rPr>
            </w:pPr>
            <w:r>
              <w:rPr>
                <w:rFonts w:hint="eastAsia" w:ascii="宋体" w:hAnsi="宋体" w:cs="宋体"/>
                <w:sz w:val="24"/>
              </w:rPr>
              <w:t>招标方式</w:t>
            </w:r>
          </w:p>
        </w:tc>
        <w:tc>
          <w:tcPr>
            <w:tcW w:w="7106" w:type="dxa"/>
            <w:vAlign w:val="center"/>
          </w:tcPr>
          <w:p>
            <w:pPr>
              <w:widowControl/>
              <w:spacing w:line="276" w:lineRule="auto"/>
              <w:jc w:val="left"/>
              <w:rPr>
                <w:rFonts w:ascii="宋体" w:hAnsi="宋体" w:cs="宋体"/>
                <w:b/>
                <w:color w:val="000000"/>
                <w:kern w:val="0"/>
                <w:sz w:val="24"/>
                <w:szCs w:val="24"/>
              </w:rPr>
            </w:pPr>
            <w:r>
              <w:rPr>
                <w:rFonts w:hint="eastAsia" w:ascii="宋体" w:hAnsi="宋体" w:cs="宋体"/>
                <w:b/>
                <w:sz w:val="24"/>
                <w:szCs w:val="24"/>
                <w:lang w:eastAsia="zh-CN"/>
              </w:rPr>
              <w:t>本次招标不分标段，</w:t>
            </w:r>
            <w:r>
              <w:rPr>
                <w:rFonts w:hint="eastAsia" w:ascii="宋体" w:hAnsi="宋体" w:cs="宋体"/>
                <w:b/>
                <w:sz w:val="24"/>
                <w:szCs w:val="24"/>
              </w:rPr>
              <w:t>公开招标，网上竞价，先招后议。投标人须先到</w:t>
            </w:r>
            <w:r>
              <w:rPr>
                <w:rFonts w:hint="eastAsia" w:ascii="宋体" w:hAnsi="宋体" w:cs="宋体"/>
                <w:b/>
                <w:sz w:val="24"/>
                <w:szCs w:val="24"/>
                <w:lang w:eastAsia="zh-CN"/>
              </w:rPr>
              <w:t>项目部</w:t>
            </w:r>
            <w:r>
              <w:rPr>
                <w:rFonts w:hint="eastAsia" w:ascii="宋体" w:hAnsi="宋体" w:cs="宋体"/>
                <w:b/>
                <w:sz w:val="24"/>
                <w:szCs w:val="24"/>
              </w:rPr>
              <w:t>报名，</w:t>
            </w:r>
            <w:r>
              <w:rPr>
                <w:rFonts w:hint="eastAsia" w:ascii="宋体" w:hAnsi="宋体" w:cs="宋体"/>
                <w:b/>
                <w:sz w:val="24"/>
                <w:szCs w:val="24"/>
                <w:lang w:eastAsia="zh-CN"/>
              </w:rPr>
              <w:t>项目部</w:t>
            </w:r>
            <w:r>
              <w:rPr>
                <w:rFonts w:hint="eastAsia" w:ascii="宋体" w:hAnsi="宋体" w:cs="宋体"/>
                <w:b/>
                <w:sz w:val="24"/>
                <w:szCs w:val="24"/>
              </w:rPr>
              <w:t>对报名单位进行资格预审（</w:t>
            </w:r>
            <w:r>
              <w:rPr>
                <w:rFonts w:hint="eastAsia" w:ascii="宋体" w:hAnsi="宋体" w:cs="宋体"/>
                <w:b/>
                <w:sz w:val="24"/>
                <w:szCs w:val="24"/>
                <w:lang w:eastAsia="zh-CN"/>
              </w:rPr>
              <w:t>项目部</w:t>
            </w:r>
            <w:r>
              <w:rPr>
                <w:rFonts w:hint="eastAsia" w:ascii="宋体" w:hAnsi="宋体" w:cs="宋体"/>
                <w:b/>
                <w:sz w:val="24"/>
                <w:szCs w:val="24"/>
              </w:rPr>
              <w:t>根据报名情况进行考察），资格审查结束后，</w:t>
            </w:r>
            <w:r>
              <w:rPr>
                <w:rFonts w:hint="eastAsia" w:ascii="宋体" w:hAnsi="宋体" w:cs="宋体"/>
                <w:b/>
                <w:sz w:val="24"/>
                <w:szCs w:val="24"/>
                <w:lang w:eastAsia="zh-CN"/>
              </w:rPr>
              <w:t>项目部</w:t>
            </w:r>
            <w:r>
              <w:rPr>
                <w:rFonts w:hint="eastAsia" w:ascii="宋体" w:hAnsi="宋体" w:cs="宋体"/>
                <w:b/>
                <w:sz w:val="24"/>
                <w:szCs w:val="24"/>
              </w:rPr>
              <w:t>推荐合格投标人在网标平台进行注册，开通投标登陆账号，并由中采网进行指导。</w:t>
            </w:r>
            <w:r>
              <w:rPr>
                <w:rFonts w:hint="eastAsia" w:ascii="宋体" w:hAnsi="宋体" w:cs="宋体"/>
                <w:b/>
                <w:color w:val="000000"/>
                <w:kern w:val="0"/>
                <w:sz w:val="24"/>
                <w:szCs w:val="24"/>
              </w:rPr>
              <w:t>本</w:t>
            </w:r>
            <w:r>
              <w:rPr>
                <w:rFonts w:hint="eastAsia" w:ascii="宋体" w:hAnsi="宋体" w:cs="宋体"/>
                <w:b/>
                <w:color w:val="000000"/>
                <w:sz w:val="24"/>
                <w:szCs w:val="24"/>
              </w:rPr>
              <w:t>次投标在中采网招标平台上进行。平台网址为：</w:t>
            </w:r>
            <w:r>
              <w:fldChar w:fldCharType="begin"/>
            </w:r>
            <w:r>
              <w:instrText xml:space="preserve"> HYPERLINK "http://webbiao.com" </w:instrText>
            </w:r>
            <w:r>
              <w:fldChar w:fldCharType="separate"/>
            </w:r>
            <w:r>
              <w:rPr>
                <w:rStyle w:val="41"/>
                <w:rFonts w:hint="eastAsia" w:ascii="宋体" w:hAnsi="宋体" w:cs="宋体"/>
                <w:b/>
                <w:kern w:val="0"/>
                <w:sz w:val="24"/>
                <w:szCs w:val="24"/>
              </w:rPr>
              <w:t>http://webbiao.com</w:t>
            </w:r>
            <w:r>
              <w:rPr>
                <w:rStyle w:val="41"/>
                <w:rFonts w:hint="eastAsia" w:ascii="宋体" w:hAnsi="宋体" w:cs="宋体"/>
                <w:b/>
                <w:kern w:val="0"/>
                <w:sz w:val="24"/>
                <w:szCs w:val="24"/>
              </w:rPr>
              <w:fldChar w:fldCharType="end"/>
            </w:r>
            <w:r>
              <w:rPr>
                <w:rFonts w:hint="eastAsia" w:ascii="宋体" w:hAnsi="宋体" w:cs="宋体"/>
                <w:b/>
                <w:color w:val="000000"/>
                <w:kern w:val="0"/>
                <w:sz w:val="24"/>
                <w:szCs w:val="24"/>
                <w:u w:val="single"/>
              </w:rPr>
              <w:t>。</w:t>
            </w:r>
            <w:r>
              <w:rPr>
                <w:rFonts w:hint="eastAsia" w:ascii="宋体" w:hAnsi="宋体" w:cs="宋体"/>
                <w:b/>
                <w:color w:val="000000"/>
                <w:kern w:val="0"/>
                <w:sz w:val="24"/>
                <w:szCs w:val="24"/>
              </w:rPr>
              <w:t>网上开标结束后，招标人组织入围的投标人进行谈判，最终确定中标人</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kern w:val="0"/>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91" w:type="dxa"/>
            <w:vAlign w:val="center"/>
          </w:tcPr>
          <w:p>
            <w:pPr>
              <w:jc w:val="center"/>
              <w:rPr>
                <w:rFonts w:ascii="宋体" w:hAnsi="宋体" w:cs="宋体"/>
                <w:sz w:val="24"/>
              </w:rPr>
            </w:pPr>
            <w:r>
              <w:rPr>
                <w:rFonts w:hint="eastAsia" w:ascii="宋体" w:hAnsi="宋体" w:cs="宋体"/>
                <w:sz w:val="24"/>
              </w:rPr>
              <w:t>16</w:t>
            </w:r>
          </w:p>
        </w:tc>
        <w:tc>
          <w:tcPr>
            <w:tcW w:w="1717" w:type="dxa"/>
            <w:vAlign w:val="center"/>
          </w:tcPr>
          <w:p>
            <w:pPr>
              <w:jc w:val="center"/>
              <w:rPr>
                <w:rFonts w:ascii="宋体" w:hAnsi="宋体" w:cs="宋体"/>
                <w:sz w:val="24"/>
                <w:highlight w:val="none"/>
              </w:rPr>
            </w:pPr>
            <w:r>
              <w:rPr>
                <w:rFonts w:hint="eastAsia" w:ascii="宋体" w:hAnsi="宋体" w:cs="宋体"/>
                <w:sz w:val="24"/>
                <w:highlight w:val="none"/>
              </w:rPr>
              <w:t>网上开标</w:t>
            </w:r>
          </w:p>
          <w:p>
            <w:pPr>
              <w:jc w:val="center"/>
              <w:rPr>
                <w:rFonts w:ascii="宋体" w:hAnsi="宋体" w:cs="宋体"/>
                <w:sz w:val="24"/>
                <w:highlight w:val="none"/>
              </w:rPr>
            </w:pPr>
            <w:r>
              <w:rPr>
                <w:rFonts w:hint="eastAsia" w:ascii="宋体" w:hAnsi="宋体" w:cs="宋体"/>
                <w:sz w:val="24"/>
                <w:highlight w:val="none"/>
              </w:rPr>
              <w:t>时间</w:t>
            </w:r>
          </w:p>
        </w:tc>
        <w:tc>
          <w:tcPr>
            <w:tcW w:w="7106" w:type="dxa"/>
            <w:vAlign w:val="center"/>
          </w:tcPr>
          <w:p>
            <w:pPr>
              <w:rPr>
                <w:rFonts w:ascii="宋体" w:hAnsi="宋体" w:cs="宋体"/>
                <w:b/>
                <w:sz w:val="24"/>
                <w:highlight w:val="none"/>
              </w:rPr>
            </w:pPr>
            <w:r>
              <w:rPr>
                <w:rFonts w:hint="eastAsia" w:ascii="宋体" w:hAnsi="宋体" w:cs="宋体"/>
                <w:b w:val="0"/>
                <w:bCs/>
                <w:color w:val="FF0000"/>
                <w:sz w:val="24"/>
                <w:highlight w:val="none"/>
              </w:rPr>
              <w:t>开标时间: 20</w:t>
            </w:r>
            <w:r>
              <w:rPr>
                <w:rFonts w:hint="eastAsia" w:ascii="宋体" w:hAnsi="宋体" w:cs="宋体"/>
                <w:b w:val="0"/>
                <w:bCs/>
                <w:color w:val="FF0000"/>
                <w:sz w:val="24"/>
                <w:highlight w:val="none"/>
                <w:lang w:val="en-US" w:eastAsia="zh-CN"/>
              </w:rPr>
              <w:t>22</w:t>
            </w:r>
            <w:r>
              <w:rPr>
                <w:rFonts w:hint="eastAsia" w:ascii="宋体" w:hAnsi="宋体" w:cs="宋体"/>
                <w:b w:val="0"/>
                <w:bCs/>
                <w:color w:val="FF0000"/>
                <w:sz w:val="24"/>
                <w:highlight w:val="none"/>
              </w:rPr>
              <w:t>年</w:t>
            </w:r>
            <w:r>
              <w:rPr>
                <w:rFonts w:hint="eastAsia" w:ascii="宋体" w:hAnsi="宋体" w:cs="宋体"/>
                <w:b w:val="0"/>
                <w:bCs/>
                <w:color w:val="FF0000"/>
                <w:sz w:val="24"/>
                <w:highlight w:val="none"/>
                <w:lang w:val="en-US" w:eastAsia="zh-CN"/>
              </w:rPr>
              <w:t>10</w:t>
            </w:r>
            <w:r>
              <w:rPr>
                <w:rFonts w:hint="eastAsia" w:ascii="宋体" w:hAnsi="宋体" w:cs="宋体"/>
                <w:b w:val="0"/>
                <w:bCs/>
                <w:color w:val="FF0000"/>
                <w:sz w:val="24"/>
                <w:highlight w:val="none"/>
              </w:rPr>
              <w:t>月</w:t>
            </w:r>
            <w:r>
              <w:rPr>
                <w:rFonts w:hint="eastAsia" w:ascii="宋体" w:hAnsi="宋体" w:cs="宋体"/>
                <w:b w:val="0"/>
                <w:bCs/>
                <w:color w:val="FF0000"/>
                <w:sz w:val="24"/>
                <w:highlight w:val="none"/>
                <w:lang w:val="en-US" w:eastAsia="zh-CN"/>
              </w:rPr>
              <w:t>14</w:t>
            </w:r>
            <w:r>
              <w:rPr>
                <w:rFonts w:hint="eastAsia" w:ascii="宋体" w:hAnsi="宋体" w:cs="宋体"/>
                <w:b w:val="0"/>
                <w:bCs/>
                <w:color w:val="FF0000"/>
                <w:sz w:val="24"/>
                <w:highlight w:val="none"/>
              </w:rPr>
              <w:t>日</w:t>
            </w:r>
            <w:r>
              <w:rPr>
                <w:rFonts w:hint="eastAsia" w:ascii="宋体" w:hAnsi="宋体" w:cs="宋体"/>
                <w:b w:val="0"/>
                <w:bCs/>
                <w:color w:val="FF0000"/>
                <w:sz w:val="24"/>
                <w:highlight w:val="none"/>
                <w:lang w:val="en-US" w:eastAsia="zh-CN"/>
              </w:rPr>
              <w:t>14</w:t>
            </w:r>
            <w:r>
              <w:rPr>
                <w:rFonts w:hint="eastAsia" w:ascii="宋体" w:hAnsi="宋体" w:cs="宋体"/>
                <w:b w:val="0"/>
                <w:bCs/>
                <w:color w:val="FF0000"/>
                <w:sz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91" w:type="dxa"/>
            <w:vAlign w:val="center"/>
          </w:tcPr>
          <w:p>
            <w:pPr>
              <w:jc w:val="center"/>
              <w:rPr>
                <w:rFonts w:ascii="宋体" w:hAnsi="宋体" w:cs="宋体"/>
                <w:sz w:val="24"/>
              </w:rPr>
            </w:pPr>
            <w:r>
              <w:rPr>
                <w:rFonts w:hint="eastAsia" w:ascii="宋体" w:hAnsi="宋体" w:cs="宋体"/>
                <w:sz w:val="24"/>
              </w:rPr>
              <w:t>17</w:t>
            </w:r>
          </w:p>
        </w:tc>
        <w:tc>
          <w:tcPr>
            <w:tcW w:w="1717" w:type="dxa"/>
            <w:vAlign w:val="center"/>
          </w:tcPr>
          <w:p>
            <w:pPr>
              <w:jc w:val="center"/>
              <w:rPr>
                <w:rFonts w:ascii="宋体" w:hAnsi="宋体" w:cs="宋体"/>
                <w:sz w:val="24"/>
              </w:rPr>
            </w:pPr>
            <w:r>
              <w:rPr>
                <w:rFonts w:hint="eastAsia" w:ascii="宋体" w:hAnsi="宋体" w:cs="宋体"/>
                <w:sz w:val="24"/>
              </w:rPr>
              <w:t>谈判时间</w:t>
            </w:r>
          </w:p>
        </w:tc>
        <w:tc>
          <w:tcPr>
            <w:tcW w:w="7106" w:type="dxa"/>
            <w:vAlign w:val="center"/>
          </w:tcPr>
          <w:p>
            <w:pPr>
              <w:rPr>
                <w:rFonts w:hAnsi="宋体" w:cs="宋体"/>
                <w:b/>
                <w:color w:val="000000"/>
                <w:sz w:val="24"/>
              </w:rPr>
            </w:pPr>
            <w:r>
              <w:rPr>
                <w:rFonts w:hint="eastAsia" w:hAnsi="宋体" w:cs="宋体"/>
                <w:b/>
                <w:color w:val="auto"/>
                <w:sz w:val="24"/>
              </w:rPr>
              <w:t>谈判时间</w:t>
            </w:r>
            <w:r>
              <w:rPr>
                <w:rFonts w:hint="eastAsia" w:hAnsi="宋体" w:cs="宋体"/>
                <w:b/>
                <w:color w:val="auto"/>
                <w:sz w:val="24"/>
                <w:lang w:eastAsia="zh-CN"/>
              </w:rPr>
              <w:t>、</w:t>
            </w:r>
            <w:r>
              <w:rPr>
                <w:rFonts w:hint="eastAsia" w:hAnsi="宋体" w:cs="宋体"/>
                <w:b/>
                <w:color w:val="auto"/>
                <w:sz w:val="24"/>
              </w:rPr>
              <w:t>地点另行通知</w:t>
            </w:r>
            <w:r>
              <w:rPr>
                <w:rFonts w:hint="eastAsia" w:hAnsi="宋体" w:cs="宋体"/>
                <w:b/>
                <w:color w:val="auto"/>
                <w:sz w:val="24"/>
                <w:szCs w:val="22"/>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18</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7106" w:type="dxa"/>
            <w:vAlign w:val="center"/>
          </w:tcPr>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开标程序分为网上竞价阶段和谈判阶段。投标单位应不少于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家时延长报名时间，不少于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家时再开标。</w:t>
            </w:r>
          </w:p>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1、竞价阶段：</w:t>
            </w:r>
          </w:p>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在电子商务平台综合评标系统进行投标。采用投标报价高位淘汰方式。</w:t>
            </w:r>
            <w:r>
              <w:rPr>
                <w:rFonts w:hint="eastAsia" w:ascii="宋体" w:hAnsi="宋体" w:cs="宋体"/>
                <w:b/>
                <w:color w:val="FF0000"/>
                <w:sz w:val="24"/>
                <w:highlight w:val="none"/>
              </w:rPr>
              <w:t>20</w:t>
            </w:r>
            <w:r>
              <w:rPr>
                <w:rFonts w:hint="eastAsia" w:ascii="宋体" w:hAnsi="宋体" w:cs="宋体"/>
                <w:b/>
                <w:color w:val="FF0000"/>
                <w:sz w:val="24"/>
                <w:highlight w:val="none"/>
                <w:lang w:val="en-US" w:eastAsia="zh-CN"/>
              </w:rPr>
              <w:t>20</w:t>
            </w:r>
            <w:r>
              <w:rPr>
                <w:rFonts w:hint="eastAsia" w:ascii="宋体" w:hAnsi="宋体" w:cs="宋体"/>
                <w:b/>
                <w:color w:val="FF0000"/>
                <w:sz w:val="24"/>
                <w:highlight w:val="none"/>
              </w:rPr>
              <w:t>年</w:t>
            </w:r>
            <w:r>
              <w:rPr>
                <w:rFonts w:hint="eastAsia" w:ascii="宋体" w:hAnsi="宋体" w:cs="宋体"/>
                <w:b/>
                <w:color w:val="FF0000"/>
                <w:sz w:val="24"/>
                <w:highlight w:val="none"/>
                <w:u w:val="single"/>
                <w:lang w:val="en-US" w:eastAsia="zh-CN"/>
              </w:rPr>
              <w:t>10</w:t>
            </w:r>
            <w:r>
              <w:rPr>
                <w:rFonts w:hint="eastAsia" w:ascii="宋体" w:hAnsi="宋体" w:cs="宋体"/>
                <w:b/>
                <w:color w:val="FF0000"/>
                <w:sz w:val="24"/>
                <w:highlight w:val="none"/>
              </w:rPr>
              <w:t>月</w:t>
            </w:r>
            <w:r>
              <w:rPr>
                <w:rFonts w:hint="eastAsia" w:ascii="宋体" w:hAnsi="宋体" w:cs="宋体"/>
                <w:b/>
                <w:color w:val="FF0000"/>
                <w:sz w:val="24"/>
                <w:highlight w:val="none"/>
                <w:lang w:val="en-US" w:eastAsia="zh-CN"/>
              </w:rPr>
              <w:t>14</w:t>
            </w:r>
            <w:r>
              <w:rPr>
                <w:rFonts w:hint="eastAsia" w:ascii="宋体" w:hAnsi="宋体" w:cs="宋体"/>
                <w:b/>
                <w:color w:val="FF0000"/>
                <w:sz w:val="24"/>
                <w:highlight w:val="none"/>
              </w:rPr>
              <w:t>日</w:t>
            </w:r>
            <w:r>
              <w:rPr>
                <w:rFonts w:hint="eastAsia" w:ascii="宋体" w:hAnsi="宋体" w:cs="宋体"/>
                <w:b/>
                <w:color w:val="FF0000"/>
                <w:sz w:val="24"/>
                <w:highlight w:val="none"/>
                <w:u w:val="single"/>
                <w:lang w:val="en-US" w:eastAsia="zh-CN"/>
              </w:rPr>
              <w:t>14</w:t>
            </w:r>
            <w:r>
              <w:rPr>
                <w:rFonts w:hint="eastAsia" w:ascii="宋体" w:hAnsi="宋体" w:cs="宋体"/>
                <w:b/>
                <w:color w:val="FF0000"/>
                <w:sz w:val="24"/>
                <w:highlight w:val="none"/>
              </w:rPr>
              <w:t>时</w:t>
            </w:r>
            <w:r>
              <w:rPr>
                <w:rFonts w:hint="eastAsia" w:ascii="宋体" w:hAnsi="宋体" w:cs="宋体"/>
                <w:b/>
                <w:color w:val="FF0000"/>
                <w:sz w:val="24"/>
                <w:highlight w:val="none"/>
                <w:u w:val="single"/>
              </w:rPr>
              <w:t>00</w:t>
            </w:r>
            <w:r>
              <w:rPr>
                <w:rFonts w:hint="eastAsia" w:ascii="宋体" w:hAnsi="宋体" w:cs="宋体"/>
                <w:b/>
                <w:color w:val="FF0000"/>
                <w:sz w:val="24"/>
                <w:highlight w:val="none"/>
              </w:rPr>
              <w:t>分（</w:t>
            </w:r>
            <w:r>
              <w:rPr>
                <w:rFonts w:hint="eastAsia" w:ascii="宋体" w:hAnsi="宋体" w:cs="宋体"/>
                <w:b/>
                <w:color w:val="auto"/>
                <w:sz w:val="24"/>
                <w:highlight w:val="none"/>
              </w:rPr>
              <w:t>开标前）</w:t>
            </w:r>
            <w:r>
              <w:rPr>
                <w:rFonts w:hint="eastAsia" w:ascii="宋体" w:hAnsi="宋体" w:cs="宋体"/>
                <w:b/>
                <w:bCs/>
                <w:color w:val="auto"/>
                <w:spacing w:val="8"/>
                <w:sz w:val="24"/>
                <w:highlight w:val="none"/>
              </w:rPr>
              <w:t>上传至电子商务平台</w:t>
            </w:r>
          </w:p>
          <w:p>
            <w:pPr>
              <w:ind w:firstLine="514" w:firstLineChars="200"/>
              <w:jc w:val="left"/>
              <w:rPr>
                <w:rFonts w:ascii="宋体" w:hAnsi="宋体" w:cs="宋体"/>
                <w:b/>
                <w:bCs/>
                <w:color w:val="auto"/>
                <w:spacing w:val="8"/>
                <w:sz w:val="24"/>
                <w:highlight w:val="none"/>
              </w:rPr>
            </w:pPr>
            <w:bookmarkStart w:id="2" w:name="_GoBack"/>
            <w:bookmarkEnd w:id="2"/>
            <w:r>
              <w:rPr>
                <w:rFonts w:hint="eastAsia" w:ascii="宋体" w:hAnsi="宋体" w:cs="宋体"/>
                <w:b/>
                <w:bCs/>
                <w:color w:val="auto"/>
                <w:spacing w:val="8"/>
                <w:sz w:val="24"/>
                <w:highlight w:val="none"/>
              </w:rPr>
              <w:t>采用三轮报价，第一轮不淘汰，第二轮淘汰</w:t>
            </w:r>
            <w:r>
              <w:rPr>
                <w:rFonts w:hint="eastAsia" w:ascii="宋体" w:hAnsi="宋体" w:cs="宋体"/>
                <w:b/>
                <w:bCs/>
                <w:color w:val="auto"/>
                <w:spacing w:val="8"/>
                <w:sz w:val="24"/>
                <w:highlight w:val="none"/>
                <w:lang w:val="en-US" w:eastAsia="zh-CN"/>
              </w:rPr>
              <w:t>30%</w:t>
            </w:r>
            <w:r>
              <w:rPr>
                <w:rFonts w:hint="eastAsia" w:ascii="宋体" w:hAnsi="宋体" w:cs="宋体"/>
                <w:b/>
                <w:bCs/>
                <w:color w:val="auto"/>
                <w:spacing w:val="8"/>
                <w:sz w:val="24"/>
                <w:highlight w:val="none"/>
              </w:rPr>
              <w:t>，第三轮淘汰后</w:t>
            </w:r>
            <w:r>
              <w:rPr>
                <w:rFonts w:hint="eastAsia" w:ascii="宋体" w:hAnsi="宋体" w:cs="宋体"/>
                <w:b/>
                <w:bCs/>
                <w:color w:val="auto"/>
                <w:spacing w:val="8"/>
                <w:sz w:val="24"/>
                <w:highlight w:val="none"/>
                <w:lang w:eastAsia="zh-CN"/>
              </w:rPr>
              <w:t>，</w:t>
            </w:r>
            <w:r>
              <w:rPr>
                <w:rFonts w:hint="eastAsia" w:ascii="宋体" w:hAnsi="宋体" w:cs="宋体"/>
                <w:b/>
                <w:bCs/>
                <w:color w:val="auto"/>
                <w:spacing w:val="8"/>
                <w:sz w:val="24"/>
                <w:highlight w:val="none"/>
              </w:rPr>
              <w:t>剩余</w:t>
            </w:r>
            <w:r>
              <w:rPr>
                <w:rFonts w:hint="eastAsia" w:ascii="宋体" w:hAnsi="宋体" w:cs="宋体"/>
                <w:b/>
                <w:bCs/>
                <w:color w:val="auto"/>
                <w:spacing w:val="8"/>
                <w:sz w:val="24"/>
                <w:highlight w:val="none"/>
                <w:lang w:val="en-US" w:eastAsia="zh-CN"/>
              </w:rPr>
              <w:t>3</w:t>
            </w:r>
            <w:r>
              <w:rPr>
                <w:rFonts w:hint="eastAsia" w:ascii="宋体" w:hAnsi="宋体" w:cs="宋体"/>
                <w:b/>
                <w:bCs/>
                <w:color w:val="auto"/>
                <w:spacing w:val="8"/>
                <w:sz w:val="24"/>
                <w:highlight w:val="none"/>
              </w:rPr>
              <w:t>家进入谈判阶段。</w:t>
            </w:r>
          </w:p>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报价时间间隔为</w:t>
            </w:r>
            <w:r>
              <w:rPr>
                <w:rFonts w:hint="eastAsia" w:ascii="宋体" w:hAnsi="宋体" w:cs="宋体"/>
                <w:b/>
                <w:bCs/>
                <w:color w:val="auto"/>
                <w:spacing w:val="8"/>
                <w:sz w:val="24"/>
                <w:highlight w:val="none"/>
                <w:lang w:val="en-US" w:eastAsia="zh-CN"/>
              </w:rPr>
              <w:t>60</w:t>
            </w:r>
            <w:r>
              <w:rPr>
                <w:rFonts w:hint="eastAsia" w:ascii="宋体" w:hAnsi="宋体" w:cs="宋体"/>
                <w:b/>
                <w:bCs/>
                <w:color w:val="auto"/>
                <w:spacing w:val="8"/>
                <w:sz w:val="24"/>
                <w:highlight w:val="none"/>
              </w:rPr>
              <w:t>分钟。</w:t>
            </w:r>
          </w:p>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2、谈判阶段：</w:t>
            </w:r>
          </w:p>
          <w:p>
            <w:pPr>
              <w:ind w:firstLine="514" w:firstLineChars="200"/>
              <w:jc w:val="left"/>
              <w:rPr>
                <w:rFonts w:ascii="宋体" w:hAnsi="宋体" w:cs="宋体"/>
                <w:b/>
                <w:bCs/>
                <w:spacing w:val="8"/>
                <w:sz w:val="24"/>
              </w:rPr>
            </w:pPr>
            <w:r>
              <w:rPr>
                <w:rFonts w:hint="eastAsia" w:ascii="宋体" w:hAnsi="宋体" w:cs="宋体"/>
                <w:b/>
                <w:bCs/>
                <w:color w:val="auto"/>
                <w:spacing w:val="8"/>
                <w:sz w:val="24"/>
                <w:highlight w:val="none"/>
              </w:rPr>
              <w:t>进入谈判阶段的投标单位需提供装订成册并按格式要求盖章签字的投标文件2份，商务报价部分按最后一轮网上竞价填写。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19</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7106" w:type="dxa"/>
            <w:vAlign w:val="center"/>
          </w:tcPr>
          <w:p>
            <w:pPr>
              <w:jc w:val="left"/>
              <w:rPr>
                <w:rFonts w:ascii="宋体" w:hAnsi="宋体" w:cs="宋体"/>
                <w:bCs/>
                <w:spacing w:val="8"/>
                <w:sz w:val="24"/>
              </w:rPr>
            </w:pPr>
            <w:r>
              <w:rPr>
                <w:rFonts w:hint="eastAsia" w:ascii="宋体" w:hAnsi="宋体" w:cs="宋体"/>
                <w:bCs/>
                <w:spacing w:val="8"/>
                <w:sz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20</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7106" w:type="dxa"/>
            <w:vAlign w:val="center"/>
          </w:tcPr>
          <w:p>
            <w:pPr>
              <w:jc w:val="left"/>
              <w:rPr>
                <w:rFonts w:ascii="宋体" w:hAnsi="宋体" w:cs="宋体"/>
                <w:b/>
                <w:bCs/>
                <w:spacing w:val="8"/>
                <w:sz w:val="24"/>
              </w:rPr>
            </w:pPr>
            <w:r>
              <w:rPr>
                <w:rFonts w:hint="eastAsia" w:ascii="宋体" w:hAnsi="宋体" w:cs="宋体"/>
                <w:b/>
                <w:bCs/>
                <w:spacing w:val="8"/>
                <w:sz w:val="24"/>
              </w:rPr>
              <w:t>进入谈判阶段后，招标人根据投标单位的报价、商业信誉、业绩、资金实力等择优选择中标人，招标人不承诺最低价中标</w:t>
            </w:r>
            <w:r>
              <w:rPr>
                <w:rFonts w:hint="eastAsia" w:ascii="宋体" w:hAnsi="宋体" w:cs="宋体"/>
                <w:b/>
                <w:bCs/>
                <w:spacing w:val="8"/>
                <w:sz w:val="24"/>
                <w:lang w:eastAsia="zh-CN"/>
              </w:rPr>
              <w:t>，不承诺一家单位中标</w:t>
            </w:r>
            <w:r>
              <w:rPr>
                <w:rFonts w:hint="eastAsia" w:ascii="宋体" w:hAnsi="宋体" w:cs="宋体"/>
                <w:b/>
                <w:kern w:val="0"/>
                <w:sz w:val="24"/>
                <w:szCs w:val="24"/>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21</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7106" w:type="dxa"/>
            <w:vAlign w:val="center"/>
          </w:tcPr>
          <w:p>
            <w:pPr>
              <w:jc w:val="left"/>
              <w:rPr>
                <w:rFonts w:ascii="宋体" w:hAnsi="宋体" w:cs="宋体"/>
                <w:color w:val="auto"/>
                <w:sz w:val="24"/>
                <w:highlight w:val="none"/>
              </w:rPr>
            </w:pPr>
            <w:r>
              <w:rPr>
                <w:rFonts w:hint="eastAsia" w:ascii="宋体" w:hAnsi="宋体" w:cs="宋体"/>
                <w:bCs/>
                <w:color w:val="auto"/>
                <w:spacing w:val="8"/>
                <w:sz w:val="24"/>
                <w:highlight w:val="none"/>
              </w:rPr>
              <w:t>履约保证金：</w:t>
            </w:r>
            <w:r>
              <w:rPr>
                <w:rFonts w:hint="eastAsia" w:ascii="宋体" w:hAnsi="宋体" w:cs="宋体"/>
                <w:bCs/>
                <w:color w:val="auto"/>
                <w:spacing w:val="8"/>
                <w:sz w:val="24"/>
                <w:highlight w:val="none"/>
                <w:lang w:val="en-US" w:eastAsia="zh-CN"/>
              </w:rPr>
              <w:t>合同价款的10%。</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color w:val="FF0000"/>
                <w:sz w:val="24"/>
                <w:szCs w:val="24"/>
              </w:rPr>
            </w:pPr>
            <w:r>
              <w:rPr>
                <w:rFonts w:hint="eastAsia" w:hAnsi="宋体" w:cs="宋体"/>
                <w:bCs/>
                <w:sz w:val="24"/>
              </w:rPr>
              <w:t>2、递交时间：确定本次工程中标人选后，由投标人交至指定账户。</w:t>
            </w:r>
          </w:p>
          <w:p>
            <w:pPr>
              <w:jc w:val="left"/>
              <w:rPr>
                <w:rFonts w:hint="default" w:ascii="宋体" w:hAnsi="宋体" w:eastAsia="宋体" w:cs="宋体"/>
                <w:bCs/>
                <w:spacing w:val="8"/>
                <w:sz w:val="24"/>
                <w:lang w:val="en-US" w:eastAsia="zh-CN"/>
              </w:rPr>
            </w:pPr>
            <w:r>
              <w:rPr>
                <w:rFonts w:hint="eastAsia" w:hAnsi="宋体" w:cs="宋体"/>
                <w:bCs/>
                <w:sz w:val="24"/>
                <w:szCs w:val="24"/>
              </w:rPr>
              <w:t>3、履约保证金的上交及退还</w:t>
            </w:r>
            <w:r>
              <w:rPr>
                <w:rFonts w:hint="eastAsia" w:hAnsi="宋体" w:cs="宋体"/>
                <w:bCs/>
                <w:sz w:val="24"/>
                <w:szCs w:val="24"/>
                <w:lang w:eastAsia="zh-CN"/>
              </w:rPr>
              <w:t>：</w:t>
            </w:r>
            <w:r>
              <w:rPr>
                <w:rFonts w:hint="eastAsia" w:hAnsi="宋体" w:cs="宋体"/>
                <w:bCs/>
                <w:sz w:val="24"/>
                <w:szCs w:val="24"/>
              </w:rPr>
              <w:t>分包合同签订后3日内，投标方应向发包人提交履约保证金，履约保证金以电汇或者网银形式进行支付</w:t>
            </w:r>
            <w:r>
              <w:rPr>
                <w:rFonts w:hint="eastAsia" w:hAnsi="宋体" w:cs="宋体"/>
                <w:bCs/>
                <w:sz w:val="24"/>
                <w:szCs w:val="24"/>
                <w:lang w:eastAsia="zh-CN"/>
              </w:rPr>
              <w:t>，无息</w:t>
            </w:r>
            <w:r>
              <w:rPr>
                <w:rFonts w:hint="eastAsia" w:hAnsi="宋体" w:cs="宋体"/>
                <w:bCs/>
                <w:sz w:val="24"/>
                <w:szCs w:val="24"/>
              </w:rPr>
              <w:t>。</w:t>
            </w:r>
            <w:r>
              <w:rPr>
                <w:rFonts w:hint="eastAsia" w:hAnsi="宋体" w:cs="宋体"/>
                <w:bCs/>
                <w:sz w:val="24"/>
                <w:szCs w:val="24"/>
                <w:lang w:val="en-US" w:eastAsia="zh-CN"/>
              </w:rPr>
              <w:t>工程验收合格，无质量及安全事故的，30日内一次性退清。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22</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7106" w:type="dxa"/>
            <w:vAlign w:val="center"/>
          </w:tcPr>
          <w:p>
            <w:pPr>
              <w:jc w:val="left"/>
              <w:rPr>
                <w:rFonts w:ascii="宋体" w:hAnsi="宋体" w:cs="宋体"/>
                <w:bCs/>
                <w:spacing w:val="8"/>
                <w:sz w:val="24"/>
              </w:rPr>
            </w:pPr>
            <w:r>
              <w:rPr>
                <w:rFonts w:hint="eastAsia" w:ascii="宋体" w:hAnsi="宋体" w:cs="宋体"/>
                <w:bCs/>
                <w:spacing w:val="8"/>
                <w:sz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23</w:t>
            </w:r>
          </w:p>
        </w:tc>
        <w:tc>
          <w:tcPr>
            <w:tcW w:w="1717" w:type="dxa"/>
            <w:vAlign w:val="center"/>
          </w:tcPr>
          <w:p>
            <w:pPr>
              <w:spacing w:line="276" w:lineRule="auto"/>
              <w:jc w:val="center"/>
              <w:rPr>
                <w:rFonts w:ascii="宋体" w:hAnsi="宋体" w:cs="宋体"/>
                <w:bCs/>
                <w:spacing w:val="8"/>
                <w:sz w:val="24"/>
              </w:rPr>
            </w:pPr>
            <w:r>
              <w:rPr>
                <w:rFonts w:hint="eastAsia" w:ascii="宋体" w:hAnsi="宋体" w:cs="宋体"/>
                <w:bCs/>
                <w:spacing w:val="8"/>
                <w:sz w:val="24"/>
              </w:rPr>
              <w:t>其他事项</w:t>
            </w:r>
          </w:p>
        </w:tc>
        <w:tc>
          <w:tcPr>
            <w:tcW w:w="7106" w:type="dxa"/>
            <w:vAlign w:val="center"/>
          </w:tcPr>
          <w:p>
            <w:pPr>
              <w:spacing w:line="276" w:lineRule="auto"/>
              <w:jc w:val="left"/>
              <w:rPr>
                <w:rFonts w:ascii="宋体" w:hAnsi="宋体" w:cs="宋体"/>
                <w:b/>
                <w:bCs/>
                <w:spacing w:val="8"/>
                <w:sz w:val="24"/>
              </w:rPr>
            </w:pPr>
            <w:r>
              <w:rPr>
                <w:rFonts w:hint="eastAsia" w:ascii="宋体" w:hAnsi="宋体" w:cs="宋体"/>
                <w:b/>
                <w:bCs/>
                <w:spacing w:val="8"/>
                <w:sz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91" w:type="dxa"/>
            <w:vAlign w:val="center"/>
          </w:tcPr>
          <w:p>
            <w:pPr>
              <w:jc w:val="center"/>
              <w:rPr>
                <w:rFonts w:ascii="宋体" w:hAnsi="宋体" w:cs="宋体"/>
                <w:sz w:val="24"/>
              </w:rPr>
            </w:pPr>
            <w:r>
              <w:rPr>
                <w:rFonts w:hint="eastAsia" w:ascii="宋体" w:hAnsi="宋体" w:cs="宋体"/>
                <w:sz w:val="24"/>
              </w:rPr>
              <w:t>24</w:t>
            </w:r>
          </w:p>
        </w:tc>
        <w:tc>
          <w:tcPr>
            <w:tcW w:w="1717" w:type="dxa"/>
            <w:vAlign w:val="center"/>
          </w:tcPr>
          <w:p>
            <w:pPr>
              <w:spacing w:line="276" w:lineRule="auto"/>
              <w:jc w:val="center"/>
              <w:rPr>
                <w:rFonts w:ascii="宋体" w:hAnsi="宋体" w:cs="宋体"/>
                <w:sz w:val="24"/>
              </w:rPr>
            </w:pPr>
            <w:r>
              <w:rPr>
                <w:rFonts w:hint="eastAsia" w:ascii="宋体" w:hAnsi="宋体" w:cs="宋体"/>
                <w:sz w:val="24"/>
              </w:rPr>
              <w:t>招标人联系方法</w:t>
            </w:r>
          </w:p>
        </w:tc>
        <w:tc>
          <w:tcPr>
            <w:tcW w:w="7106"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widowControl/>
              <w:spacing w:line="360" w:lineRule="auto"/>
              <w:jc w:val="left"/>
              <w:rPr>
                <w:rFonts w:ascii="宋体" w:hAnsi="宋体" w:cs="宋体"/>
                <w:sz w:val="24"/>
                <w:szCs w:val="24"/>
              </w:rPr>
            </w:pPr>
            <w:r>
              <w:rPr>
                <w:rFonts w:hint="eastAsia" w:ascii="宋体" w:hAnsi="宋体" w:cs="宋体"/>
                <w:sz w:val="24"/>
              </w:rPr>
              <w:t>联系人：</w:t>
            </w:r>
            <w:r>
              <w:rPr>
                <w:rFonts w:hint="eastAsia" w:ascii="宋体" w:hAnsi="宋体" w:cs="宋体"/>
                <w:kern w:val="0"/>
                <w:sz w:val="24"/>
                <w:szCs w:val="24"/>
                <w:lang w:eastAsia="zh-CN"/>
              </w:rPr>
              <w:t>任立鑫</w:t>
            </w:r>
            <w:r>
              <w:rPr>
                <w:rFonts w:hint="eastAsia" w:ascii="宋体" w:hAnsi="宋体" w:cs="宋体"/>
                <w:kern w:val="0"/>
                <w:sz w:val="24"/>
                <w:szCs w:val="24"/>
                <w:lang w:val="en-US" w:eastAsia="zh-CN"/>
              </w:rPr>
              <w:t>186334549637</w:t>
            </w:r>
            <w:r>
              <w:rPr>
                <w:rFonts w:hint="eastAsia" w:ascii="宋体" w:hAnsi="宋体" w:cs="宋体"/>
                <w:kern w:val="0"/>
                <w:sz w:val="24"/>
                <w:szCs w:val="24"/>
              </w:rPr>
              <w:t xml:space="preserve">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91" w:type="dxa"/>
            <w:vAlign w:val="center"/>
          </w:tcPr>
          <w:p>
            <w:pPr>
              <w:jc w:val="center"/>
              <w:rPr>
                <w:rFonts w:ascii="宋体" w:hAnsi="宋体" w:cs="宋体"/>
                <w:sz w:val="24"/>
              </w:rPr>
            </w:pPr>
            <w:r>
              <w:rPr>
                <w:rFonts w:hint="eastAsia" w:ascii="宋体" w:hAnsi="宋体" w:cs="宋体"/>
                <w:sz w:val="24"/>
              </w:rPr>
              <w:t>25</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电子商务平台技术支持联系方法</w:t>
            </w:r>
          </w:p>
        </w:tc>
        <w:tc>
          <w:tcPr>
            <w:tcW w:w="7106" w:type="dxa"/>
            <w:vAlign w:val="center"/>
          </w:tcPr>
          <w:p>
            <w:pPr>
              <w:tabs>
                <w:tab w:val="left" w:pos="3203"/>
                <w:tab w:val="center" w:pos="4350"/>
              </w:tabs>
              <w:spacing w:line="276" w:lineRule="auto"/>
              <w:ind w:right="31" w:rightChars="15"/>
              <w:rPr>
                <w:rFonts w:ascii="宋体" w:hAnsi="宋体" w:cs="宋体"/>
                <w:color w:val="auto"/>
                <w:sz w:val="24"/>
              </w:rPr>
            </w:pPr>
            <w:r>
              <w:rPr>
                <w:rFonts w:hint="eastAsia" w:ascii="宋体" w:hAnsi="宋体" w:cs="宋体"/>
                <w:color w:val="auto"/>
                <w:sz w:val="24"/>
              </w:rPr>
              <w:t>招标服务平台：河北建工物流有限公司电子商务招标平台</w:t>
            </w:r>
          </w:p>
          <w:p>
            <w:pPr>
              <w:widowControl/>
              <w:spacing w:line="360" w:lineRule="auto"/>
              <w:jc w:val="left"/>
              <w:rPr>
                <w:rFonts w:hint="default" w:ascii="宋体" w:hAnsi="宋体" w:eastAsia="宋体" w:cs="宋体"/>
                <w:sz w:val="24"/>
                <w:lang w:val="en-US" w:eastAsia="zh-CN"/>
              </w:rPr>
            </w:pPr>
            <w:r>
              <w:rPr>
                <w:rFonts w:hint="eastAsia" w:ascii="宋体" w:hAnsi="宋体" w:cs="宋体"/>
                <w:color w:val="auto"/>
                <w:sz w:val="24"/>
              </w:rPr>
              <w:t>联系人：</w:t>
            </w:r>
            <w:r>
              <w:rPr>
                <w:rFonts w:hint="eastAsia" w:ascii="宋体" w:hAnsi="宋体" w:cs="宋体"/>
                <w:color w:val="auto"/>
                <w:kern w:val="0"/>
                <w:sz w:val="24"/>
                <w:szCs w:val="24"/>
                <w:lang w:val="en-US" w:eastAsia="zh-CN"/>
              </w:rPr>
              <w:t>张磊</w:t>
            </w:r>
            <w:r>
              <w:rPr>
                <w:rFonts w:hint="eastAsia" w:ascii="宋体" w:hAnsi="宋体" w:cs="宋体"/>
                <w:color w:val="auto"/>
                <w:kern w:val="0"/>
                <w:sz w:val="24"/>
                <w:szCs w:val="24"/>
              </w:rPr>
              <w:t xml:space="preserve">： </w:t>
            </w:r>
            <w:r>
              <w:rPr>
                <w:rFonts w:hint="eastAsia" w:ascii="宋体" w:hAnsi="宋体" w:cs="宋体"/>
                <w:color w:val="auto"/>
                <w:kern w:val="0"/>
                <w:sz w:val="24"/>
                <w:szCs w:val="24"/>
                <w:lang w:val="en-US" w:eastAsia="zh-CN"/>
              </w:rPr>
              <w:t>18231197766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91" w:type="dxa"/>
            <w:vAlign w:val="center"/>
          </w:tcPr>
          <w:p>
            <w:pPr>
              <w:jc w:val="center"/>
              <w:rPr>
                <w:rFonts w:ascii="宋体" w:hAnsi="宋体" w:cs="宋体"/>
                <w:sz w:val="24"/>
              </w:rPr>
            </w:pPr>
            <w:r>
              <w:rPr>
                <w:rFonts w:hint="eastAsia" w:ascii="宋体" w:hAnsi="宋体" w:cs="宋体"/>
                <w:sz w:val="24"/>
              </w:rPr>
              <w:t>26</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全过程监督小组</w:t>
            </w:r>
          </w:p>
        </w:tc>
        <w:tc>
          <w:tcPr>
            <w:tcW w:w="7106" w:type="dxa"/>
            <w:vAlign w:val="center"/>
          </w:tcPr>
          <w:p>
            <w:pPr>
              <w:widowControl/>
              <w:spacing w:line="360" w:lineRule="auto"/>
              <w:jc w:val="left"/>
              <w:rPr>
                <w:rFonts w:ascii="宋体" w:hAnsi="宋体" w:cs="宋体"/>
                <w:sz w:val="24"/>
              </w:rPr>
            </w:pPr>
            <w:r>
              <w:rPr>
                <w:rFonts w:hint="eastAsia" w:ascii="宋体" w:hAnsi="宋体" w:cs="宋体"/>
                <w:kern w:val="0"/>
                <w:sz w:val="24"/>
                <w:szCs w:val="24"/>
                <w:lang w:eastAsia="zh-CN"/>
              </w:rPr>
              <w:t>程海涛</w:t>
            </w:r>
            <w:r>
              <w:rPr>
                <w:rFonts w:hint="eastAsia" w:ascii="宋体" w:hAnsi="宋体" w:cs="宋体"/>
                <w:kern w:val="0"/>
                <w:sz w:val="24"/>
                <w:szCs w:val="24"/>
              </w:rPr>
              <w:t>：</w:t>
            </w:r>
            <w:r>
              <w:rPr>
                <w:rFonts w:hint="eastAsia" w:ascii="宋体" w:hAnsi="宋体" w:cs="宋体"/>
                <w:kern w:val="0"/>
                <w:sz w:val="24"/>
                <w:szCs w:val="24"/>
                <w:lang w:val="en-US" w:eastAsia="zh-CN"/>
              </w:rPr>
              <w:t>18732181501</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91" w:type="dxa"/>
            <w:vAlign w:val="center"/>
          </w:tcPr>
          <w:p>
            <w:pPr>
              <w:jc w:val="center"/>
              <w:rPr>
                <w:rFonts w:ascii="宋体" w:hAnsi="宋体" w:cs="宋体"/>
                <w:sz w:val="24"/>
              </w:rPr>
            </w:pPr>
            <w:r>
              <w:rPr>
                <w:rFonts w:hint="eastAsia" w:ascii="宋体" w:hAnsi="宋体" w:cs="宋体"/>
                <w:sz w:val="24"/>
              </w:rPr>
              <w:t>27</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招标人监督部门及联系方式</w:t>
            </w:r>
          </w:p>
        </w:tc>
        <w:tc>
          <w:tcPr>
            <w:tcW w:w="7106"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招标人监督部门：河北建工集团有限责任公司纪检监察部</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联系人：焦玉民 </w:t>
            </w:r>
            <w:r>
              <w:rPr>
                <w:rFonts w:ascii="宋体" w:hAnsi="宋体" w:cs="宋体"/>
                <w:sz w:val="24"/>
              </w:rPr>
              <w:t xml:space="preserve"> </w:t>
            </w:r>
            <w:r>
              <w:rPr>
                <w:rFonts w:hint="eastAsia" w:ascii="宋体" w:hAnsi="宋体" w:cs="宋体"/>
                <w:sz w:val="24"/>
              </w:rPr>
              <w:t>联系电话：0311-87056639</w:t>
            </w:r>
          </w:p>
        </w:tc>
      </w:tr>
    </w:tbl>
    <w:p>
      <w:pPr>
        <w:spacing w:line="360" w:lineRule="auto"/>
        <w:jc w:val="center"/>
        <w:rPr>
          <w:rFonts w:ascii="宋体" w:hAnsi="宋体" w:cs="宋体"/>
          <w:b/>
          <w:spacing w:val="40"/>
          <w:sz w:val="32"/>
        </w:rPr>
      </w:pPr>
      <w:r>
        <w:rPr>
          <w:rFonts w:hint="eastAsia" w:ascii="宋体" w:hAnsi="宋体" w:cs="宋体"/>
        </w:rPr>
        <w:br w:type="page"/>
      </w: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hAnsi="宋体" w:cs="宋体"/>
          <w:bCs/>
          <w:color w:val="000000"/>
          <w:sz w:val="24"/>
          <w:szCs w:val="24"/>
        </w:rPr>
        <w:t>招标人不对投标人投标费用的增加负任何责任，投标人自愿承担一切费用</w:t>
      </w:r>
      <w:r>
        <w:rPr>
          <w:rFonts w:hint="eastAsia" w:ascii="宋体" w:hAnsi="宋体" w:cs="宋体"/>
          <w:bCs/>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（5）施工图纸</w:t>
      </w:r>
      <w:r>
        <w:rPr>
          <w:rFonts w:hint="eastAsia" w:ascii="宋体" w:hAnsi="宋体" w:cs="宋体"/>
          <w:sz w:val="24"/>
          <w:szCs w:val="24"/>
          <w:lang w:eastAsia="zh-CN"/>
        </w:rPr>
        <w:t>（电子版）</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1"/>
          <w:szCs w:val="21"/>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11.2.5</w:t>
      </w:r>
      <w:r>
        <w:rPr>
          <w:rFonts w:hint="eastAsia" w:ascii="宋体" w:hAnsi="宋体" w:cs="宋体"/>
          <w:sz w:val="24"/>
          <w:szCs w:val="24"/>
        </w:rPr>
        <w:t>营业执照、资质证书、安全生产许可证副本等相关证件复印件</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rPr>
      </w:pPr>
      <w:r>
        <w:rPr>
          <w:rFonts w:hint="eastAsia" w:ascii="宋体" w:hAnsi="宋体" w:cs="宋体"/>
          <w:sz w:val="24"/>
          <w:szCs w:val="24"/>
        </w:rPr>
        <w:t>12.5.1.1图纸内容</w:t>
      </w:r>
    </w:p>
    <w:p>
      <w:pPr>
        <w:widowControl/>
        <w:spacing w:line="360" w:lineRule="auto"/>
        <w:ind w:left="480"/>
        <w:jc w:val="left"/>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 xml:space="preserve"> </w:t>
      </w:r>
      <w:r>
        <w:rPr>
          <w:rFonts w:hint="default" w:ascii="宋体" w:hAnsi="宋体" w:cs="宋体"/>
          <w:bCs/>
          <w:kern w:val="0"/>
          <w:sz w:val="24"/>
          <w:szCs w:val="24"/>
        </w:rPr>
        <w:t>①</w:t>
      </w:r>
      <w:r>
        <w:rPr>
          <w:rFonts w:hint="eastAsia" w:ascii="宋体" w:hAnsi="宋体" w:cs="宋体"/>
          <w:bCs/>
          <w:kern w:val="0"/>
          <w:sz w:val="24"/>
          <w:szCs w:val="24"/>
        </w:rPr>
        <w:t>从配合场区</w:t>
      </w:r>
      <w:r>
        <w:rPr>
          <w:rFonts w:hint="eastAsia" w:ascii="宋体" w:hAnsi="宋体" w:cs="宋体"/>
          <w:bCs/>
          <w:kern w:val="0"/>
          <w:sz w:val="24"/>
          <w:szCs w:val="24"/>
          <w:lang w:eastAsia="zh-CN"/>
        </w:rPr>
        <w:t>抄平、</w:t>
      </w:r>
      <w:r>
        <w:rPr>
          <w:rFonts w:hint="eastAsia" w:ascii="宋体" w:hAnsi="宋体" w:cs="宋体"/>
          <w:bCs/>
          <w:kern w:val="0"/>
          <w:sz w:val="24"/>
          <w:szCs w:val="24"/>
        </w:rPr>
        <w:t>定位放线、</w:t>
      </w:r>
      <w:r>
        <w:rPr>
          <w:rFonts w:hint="eastAsia" w:ascii="宋体" w:hAnsi="宋体" w:cs="宋体"/>
          <w:bCs/>
          <w:kern w:val="0"/>
          <w:sz w:val="24"/>
          <w:szCs w:val="24"/>
          <w:lang w:eastAsia="zh-CN"/>
        </w:rPr>
        <w:t>垫层</w:t>
      </w:r>
      <w:r>
        <w:rPr>
          <w:rFonts w:hint="eastAsia" w:ascii="宋体" w:hAnsi="宋体" w:cs="宋体"/>
          <w:bCs/>
          <w:kern w:val="0"/>
          <w:sz w:val="24"/>
          <w:szCs w:val="24"/>
        </w:rPr>
        <w:t>至主体一次结构、砌筑</w:t>
      </w:r>
      <w:r>
        <w:rPr>
          <w:rFonts w:hint="eastAsia" w:ascii="宋体" w:hAnsi="宋体" w:cs="宋体"/>
          <w:bCs/>
          <w:kern w:val="0"/>
          <w:sz w:val="24"/>
          <w:szCs w:val="24"/>
          <w:lang w:eastAsia="zh-CN"/>
        </w:rPr>
        <w:t>、</w:t>
      </w:r>
      <w:r>
        <w:rPr>
          <w:rFonts w:hint="eastAsia" w:ascii="宋体" w:hAnsi="宋体" w:cs="宋体"/>
          <w:bCs/>
          <w:kern w:val="0"/>
          <w:sz w:val="24"/>
          <w:szCs w:val="24"/>
        </w:rPr>
        <w:t>二次结构施工完毕</w:t>
      </w:r>
      <w:r>
        <w:rPr>
          <w:rFonts w:hint="eastAsia" w:ascii="宋体" w:hAnsi="宋体" w:cs="宋体"/>
          <w:bCs/>
          <w:kern w:val="0"/>
          <w:sz w:val="24"/>
          <w:szCs w:val="24"/>
          <w:lang w:val="en-US" w:eastAsia="zh-CN"/>
        </w:rPr>
        <w:t>,自行完成测量放线工作。</w:t>
      </w:r>
      <w:r>
        <w:rPr>
          <w:rFonts w:hint="default" w:ascii="宋体" w:hAnsi="宋体" w:cs="宋体"/>
          <w:bCs/>
          <w:kern w:val="0"/>
          <w:sz w:val="24"/>
          <w:szCs w:val="24"/>
          <w:lang w:val="en-US" w:eastAsia="zh-CN"/>
        </w:rPr>
        <w:t>②</w:t>
      </w:r>
      <w:r>
        <w:rPr>
          <w:rFonts w:hint="eastAsia" w:ascii="宋体" w:hAnsi="宋体" w:cs="宋体"/>
          <w:bCs/>
          <w:kern w:val="0"/>
          <w:sz w:val="24"/>
          <w:szCs w:val="24"/>
          <w:lang w:val="en-US" w:eastAsia="zh-CN"/>
        </w:rPr>
        <w:t>完成施工图纸内及变更、洽商等技术资料所要求的招标范围内的全部工作内容。</w:t>
      </w:r>
      <w:r>
        <w:rPr>
          <w:rFonts w:hint="default" w:ascii="宋体" w:hAnsi="宋体" w:cs="宋体"/>
          <w:bCs/>
          <w:kern w:val="0"/>
          <w:sz w:val="24"/>
          <w:szCs w:val="24"/>
          <w:lang w:val="en-US" w:eastAsia="zh-CN"/>
        </w:rPr>
        <w:t>③</w:t>
      </w:r>
      <w:r>
        <w:rPr>
          <w:rFonts w:hint="eastAsia" w:ascii="宋体" w:hAnsi="宋体" w:cs="宋体"/>
          <w:bCs/>
          <w:kern w:val="0"/>
          <w:sz w:val="24"/>
          <w:szCs w:val="24"/>
          <w:lang w:val="en-US" w:eastAsia="zh-CN"/>
        </w:rPr>
        <w:t>预埋预留工程完成后，需要与水电安装单位书面交接无问题后进行结算。</w:t>
      </w:r>
      <w:r>
        <w:rPr>
          <w:rFonts w:hint="default" w:ascii="宋体" w:hAnsi="宋体" w:cs="宋体"/>
          <w:bCs/>
          <w:kern w:val="0"/>
          <w:sz w:val="24"/>
          <w:szCs w:val="24"/>
          <w:lang w:val="en-US" w:eastAsia="zh-CN"/>
        </w:rPr>
        <w:t>④</w:t>
      </w:r>
      <w:r>
        <w:rPr>
          <w:rFonts w:hint="eastAsia" w:ascii="宋体" w:hAnsi="宋体" w:cs="宋体"/>
          <w:bCs/>
          <w:kern w:val="0"/>
          <w:sz w:val="24"/>
          <w:szCs w:val="24"/>
          <w:lang w:val="en-US" w:eastAsia="zh-CN"/>
        </w:rPr>
        <w:t>完成发包人要求的安全文明施工内容。</w:t>
      </w:r>
      <w:r>
        <w:rPr>
          <w:rFonts w:hint="default" w:ascii="宋体" w:hAnsi="宋体" w:cs="宋体"/>
          <w:bCs/>
          <w:kern w:val="0"/>
          <w:sz w:val="24"/>
          <w:szCs w:val="24"/>
          <w:lang w:val="en-US" w:eastAsia="zh-CN"/>
        </w:rPr>
        <w:t>⑤</w:t>
      </w:r>
      <w:r>
        <w:rPr>
          <w:rFonts w:hint="eastAsia" w:ascii="宋体" w:hAnsi="宋体" w:cs="宋体"/>
          <w:bCs/>
          <w:kern w:val="0"/>
          <w:sz w:val="24"/>
          <w:szCs w:val="24"/>
          <w:lang w:val="en-US" w:eastAsia="zh-CN"/>
        </w:rPr>
        <w:t>劳务施工所包含的所有工作内容以及相关的措施项目施工。具体内容详见招标文件以及报价清单。</w:t>
      </w:r>
    </w:p>
    <w:p>
      <w:pPr>
        <w:spacing w:line="400" w:lineRule="exact"/>
        <w:ind w:firstLine="480" w:firstLineChars="200"/>
        <w:rPr>
          <w:rFonts w:ascii="宋体" w:hAnsi="宋体" w:cs="宋体"/>
          <w:sz w:val="24"/>
          <w:szCs w:val="24"/>
        </w:rPr>
      </w:pPr>
      <w:r>
        <w:rPr>
          <w:rFonts w:hint="eastAsia" w:ascii="宋体" w:hAnsi="宋体" w:cs="宋体"/>
          <w:sz w:val="24"/>
          <w:szCs w:val="24"/>
        </w:rPr>
        <w:t>(1)钢筋工程：钢筋的配合卸车、取样、倒运、</w:t>
      </w:r>
      <w:r>
        <w:rPr>
          <w:rFonts w:hint="eastAsia" w:ascii="宋体" w:hAnsi="宋体" w:cs="宋体"/>
          <w:sz w:val="24"/>
          <w:szCs w:val="24"/>
          <w:lang w:eastAsia="zh-CN"/>
        </w:rPr>
        <w:t>材料按招标人规定堆放、标识、</w:t>
      </w:r>
      <w:r>
        <w:rPr>
          <w:rFonts w:hint="eastAsia" w:ascii="宋体" w:hAnsi="宋体" w:cs="宋体"/>
          <w:sz w:val="24"/>
          <w:szCs w:val="24"/>
        </w:rPr>
        <w:t>制作成型加工、安装、绑扎、除锈、套筒接头的安装、焊接、钢筋表面水泥浆清理、钢筋垫块及马凳制作（采购）安装、钢筋验收挂牌（材料和人工）、预埋铁件制作安装等钢筋工程包含的所有项目。自备：钢筋机械、焊机、焊条、手持工具、绑丝、成品钢筋垫块、马凳及所用机械损耗品（招标人提供套筒及相应套丝机械，但进场后与套筒厂家的联系磋商由投标人负责）等。</w:t>
      </w:r>
    </w:p>
    <w:p>
      <w:pPr>
        <w:spacing w:line="400" w:lineRule="exact"/>
        <w:ind w:firstLine="480" w:firstLineChars="200"/>
        <w:rPr>
          <w:rFonts w:ascii="宋体" w:hAnsi="宋体" w:cs="宋体"/>
          <w:sz w:val="24"/>
          <w:szCs w:val="24"/>
        </w:rPr>
      </w:pPr>
      <w:r>
        <w:rPr>
          <w:rFonts w:hint="eastAsia" w:ascii="宋体" w:hAnsi="宋体" w:cs="宋体"/>
          <w:sz w:val="24"/>
          <w:szCs w:val="24"/>
        </w:rPr>
        <w:t>(2)混凝土工程：混凝土采用汽车泵及地泵浇筑。混凝土及砂浆卸料、取样、浇注、振捣、抹面、压光、养护、剔凿、螺栓孔内外封堵、措施用预埋铁件的割除、零星混凝土的搅拌、浇筑等混凝土工程的包含的所有项目（含基础垫层、基础、主体结构、后浇带、二次结构、</w:t>
      </w:r>
      <w:r>
        <w:rPr>
          <w:rFonts w:hint="eastAsia" w:ascii="宋体" w:hAnsi="宋体" w:cs="宋体"/>
          <w:sz w:val="24"/>
          <w:szCs w:val="24"/>
          <w:lang w:val="en-US" w:eastAsia="zh-CN"/>
        </w:rPr>
        <w:t>楼层板浇筑、</w:t>
      </w:r>
      <w:r>
        <w:rPr>
          <w:rFonts w:hint="eastAsia" w:ascii="宋体" w:hAnsi="宋体" w:cs="宋体"/>
          <w:sz w:val="24"/>
          <w:szCs w:val="24"/>
        </w:rPr>
        <w:t>地面垫层等）。自备：振捣棒、其他工具及辅料等。</w:t>
      </w:r>
    </w:p>
    <w:p>
      <w:pPr>
        <w:spacing w:line="400" w:lineRule="exact"/>
        <w:ind w:firstLine="480" w:firstLineChars="200"/>
        <w:rPr>
          <w:rFonts w:hint="eastAsia" w:ascii="宋体" w:hAnsi="宋体" w:eastAsia="宋体" w:cs="宋体"/>
          <w:b/>
          <w:bCs/>
          <w:sz w:val="24"/>
          <w:szCs w:val="24"/>
          <w:lang w:eastAsia="zh-CN"/>
        </w:rPr>
      </w:pPr>
      <w:r>
        <w:rPr>
          <w:rFonts w:hint="eastAsia" w:ascii="宋体" w:hAnsi="宋体" w:cs="宋体"/>
          <w:sz w:val="24"/>
          <w:szCs w:val="24"/>
        </w:rPr>
        <w:t>(3)模板工程：模板制作安装、加固、拆除，模板支架的搭拆、模板清理、刷隔离剂、嵌缝、气割螺栓头、堵眼、整理堆放及材料工具场内倒运、上人梯安装、密目网（安全网）、脚手架的施工搭设及拆除（含安全防护架、安全通道、上人马道、出入口搭设、卸料平台的制作安装）</w:t>
      </w:r>
      <w:r>
        <w:rPr>
          <w:rFonts w:hint="eastAsia" w:ascii="宋体" w:hAnsi="宋体" w:cs="宋体"/>
          <w:sz w:val="24"/>
          <w:szCs w:val="24"/>
          <w:lang w:eastAsia="zh-CN"/>
        </w:rPr>
        <w:t>，以及自有材料保管</w:t>
      </w:r>
      <w:r>
        <w:rPr>
          <w:rFonts w:hint="eastAsia" w:ascii="宋体" w:hAnsi="宋体" w:cs="宋体"/>
          <w:sz w:val="24"/>
          <w:szCs w:val="24"/>
        </w:rPr>
        <w:t>等模板工程包含的所有项目（含对拉螺栓、螺栓套管的制作安装及材料费）。自备：木工机械、木工工具、</w:t>
      </w:r>
      <w:r>
        <w:rPr>
          <w:rFonts w:hint="eastAsia" w:ascii="宋体" w:hAnsi="宋体" w:cs="宋体"/>
          <w:sz w:val="24"/>
          <w:szCs w:val="24"/>
          <w:lang w:eastAsia="zh-CN"/>
        </w:rPr>
        <w:t>钢管、卡扣、</w:t>
      </w:r>
      <w:r>
        <w:rPr>
          <w:rFonts w:hint="eastAsia" w:ascii="宋体" w:hAnsi="宋体" w:cs="宋体"/>
          <w:sz w:val="24"/>
          <w:szCs w:val="24"/>
        </w:rPr>
        <w:t>优质木模板、</w:t>
      </w:r>
      <w:r>
        <w:rPr>
          <w:rFonts w:hint="eastAsia" w:ascii="宋体" w:hAnsi="宋体" w:cs="宋体"/>
          <w:sz w:val="24"/>
          <w:szCs w:val="24"/>
          <w:lang w:val="en-US" w:eastAsia="zh-CN"/>
        </w:rPr>
        <w:t>木方、</w:t>
      </w:r>
      <w:r>
        <w:rPr>
          <w:rFonts w:hint="eastAsia" w:ascii="宋体" w:hAnsi="宋体" w:cs="宋体"/>
          <w:sz w:val="24"/>
          <w:szCs w:val="24"/>
        </w:rPr>
        <w:t>对拉螺栓、螺栓套管、螺母、隔离剂、密封条、钉子、铅丝、小线等。</w:t>
      </w:r>
      <w:r>
        <w:rPr>
          <w:rFonts w:hint="eastAsia" w:ascii="宋体" w:hAnsi="宋体" w:cs="宋体"/>
          <w:b/>
          <w:bCs/>
          <w:sz w:val="24"/>
          <w:szCs w:val="24"/>
          <w:lang w:eastAsia="zh-CN"/>
        </w:rPr>
        <w:t>（注：</w:t>
      </w:r>
      <w:r>
        <w:rPr>
          <w:rFonts w:hint="eastAsia" w:ascii="宋体" w:hAnsi="宋体" w:cs="宋体"/>
          <w:b/>
          <w:bCs/>
          <w:sz w:val="24"/>
          <w:szCs w:val="24"/>
          <w:lang w:val="en-US" w:eastAsia="zh-CN"/>
        </w:rPr>
        <w:t>1、</w:t>
      </w:r>
      <w:r>
        <w:rPr>
          <w:rFonts w:hint="eastAsia" w:ascii="宋体" w:hAnsi="宋体" w:cs="宋体"/>
          <w:b/>
          <w:bCs/>
          <w:sz w:val="24"/>
          <w:szCs w:val="24"/>
          <w:highlight w:val="none"/>
          <w:lang w:eastAsia="zh-CN"/>
        </w:rPr>
        <w:t>钢管及卡扣如需租赁必须使用河北建工集团设备保障中心的材料（不高于市场价）。）</w:t>
      </w:r>
    </w:p>
    <w:p>
      <w:pPr>
        <w:spacing w:line="400" w:lineRule="exact"/>
        <w:ind w:firstLine="480" w:firstLineChars="200"/>
        <w:rPr>
          <w:rFonts w:ascii="宋体" w:hAnsi="宋体" w:cs="宋体"/>
          <w:sz w:val="24"/>
          <w:szCs w:val="24"/>
        </w:rPr>
      </w:pPr>
      <w:r>
        <w:rPr>
          <w:rFonts w:hint="eastAsia" w:ascii="宋体" w:hAnsi="宋体" w:cs="宋体"/>
          <w:sz w:val="24"/>
          <w:szCs w:val="24"/>
        </w:rPr>
        <w:t>(4)砌筑、二次结构：施工图纸范围内的全部砌筑及深化方案后二次结构相关工作，包含砂浆搅拌、运输；砖及砌块的装卸车、倒运运输、砌筑；操作架子的搭拆防护、包括门窗洞预制混凝土块制作安放，按图纸、规范的要求需要门、窗、洞口的留设及水电留茬；包含构造柱、板带、圈梁、过梁、现场搅拌、浇筑，以及墙体洞口的封堵。二次结构部分的钢筋制绑、植筋、模板支拆、混凝土的运输、浇筑、养护等全部工作内容。自带手持工具、靠尺、线坠、模板、活动架子、辅材、混凝土振捣机具</w:t>
      </w:r>
      <w:r>
        <w:rPr>
          <w:rFonts w:hint="eastAsia" w:ascii="宋体" w:hAnsi="宋体" w:cs="宋体"/>
          <w:sz w:val="24"/>
          <w:szCs w:val="24"/>
          <w:lang w:eastAsia="zh-CN"/>
        </w:rPr>
        <w:t>、运输工具</w:t>
      </w:r>
      <w:r>
        <w:rPr>
          <w:rFonts w:hint="eastAsia" w:ascii="宋体" w:hAnsi="宋体" w:cs="宋体"/>
          <w:sz w:val="24"/>
          <w:szCs w:val="24"/>
        </w:rPr>
        <w:t>等。</w:t>
      </w:r>
    </w:p>
    <w:p>
      <w:pPr>
        <w:spacing w:line="400" w:lineRule="exact"/>
        <w:ind w:firstLine="480" w:firstLineChars="200"/>
        <w:rPr>
          <w:rFonts w:ascii="宋体" w:hAnsi="宋体" w:cs="宋体"/>
          <w:sz w:val="24"/>
          <w:szCs w:val="24"/>
        </w:rPr>
      </w:pPr>
      <w:r>
        <w:rPr>
          <w:rFonts w:hint="eastAsia" w:ascii="宋体" w:hAnsi="宋体" w:cs="宋体"/>
          <w:sz w:val="24"/>
          <w:szCs w:val="24"/>
        </w:rPr>
        <w:t>12.5.1.2脚手架工程：</w:t>
      </w:r>
    </w:p>
    <w:p>
      <w:pPr>
        <w:spacing w:line="400" w:lineRule="exact"/>
        <w:ind w:firstLine="480" w:firstLineChars="200"/>
        <w:rPr>
          <w:rFonts w:ascii="宋体" w:hAnsi="宋体" w:cs="宋体"/>
          <w:sz w:val="24"/>
          <w:szCs w:val="24"/>
        </w:rPr>
      </w:pPr>
      <w:r>
        <w:rPr>
          <w:rFonts w:hint="eastAsia" w:ascii="宋体" w:hAnsi="宋体" w:cs="宋体"/>
          <w:sz w:val="24"/>
          <w:szCs w:val="24"/>
        </w:rPr>
        <w:t>施工内容包括但不限于：机械防护架、内外脚手架的施工搭设、维护及拆除（含所有洞口、井口、电梯井内等安全防护架、</w:t>
      </w:r>
      <w:r>
        <w:rPr>
          <w:rFonts w:hint="eastAsia" w:ascii="宋体" w:hAnsi="宋体" w:cs="宋体"/>
          <w:sz w:val="24"/>
          <w:szCs w:val="24"/>
          <w:lang w:eastAsia="zh-CN"/>
        </w:rPr>
        <w:t>材料</w:t>
      </w:r>
      <w:r>
        <w:rPr>
          <w:rFonts w:hint="eastAsia" w:ascii="宋体" w:hAnsi="宋体" w:cs="宋体"/>
          <w:sz w:val="24"/>
          <w:szCs w:val="24"/>
        </w:rPr>
        <w:t>设备加工棚、出入口搭设、安全通道、上人马道、卸料平台的制安、架杆涂饰（涂饰材料及人工由承包人负责）等施工区内所有涉及脚手架的工程）。各种架子为现场安全施工防护措施，具体拆除时间由发包人确定</w:t>
      </w:r>
      <w:r>
        <w:rPr>
          <w:rFonts w:hint="eastAsia" w:ascii="宋体" w:hAnsi="宋体" w:cs="宋体"/>
          <w:sz w:val="24"/>
          <w:szCs w:val="24"/>
          <w:lang w:eastAsia="zh-CN"/>
        </w:rPr>
        <w:t>，发包人不同意拆除的承包人不得私自拆除</w:t>
      </w:r>
      <w:r>
        <w:rPr>
          <w:rFonts w:hint="eastAsia" w:ascii="宋体" w:hAnsi="宋体" w:cs="宋体"/>
          <w:sz w:val="24"/>
          <w:szCs w:val="24"/>
        </w:rPr>
        <w:t>。自备：架管、扣件、顶丝、底座、木脚手板、镀锌铁丝、铁钉、钢丝绳、角钢、槽钢、圆钢等一切搭设脚手架所需型材。</w:t>
      </w:r>
      <w:r>
        <w:rPr>
          <w:rFonts w:hint="eastAsia" w:ascii="宋体" w:hAnsi="宋体" w:cs="宋体"/>
          <w:sz w:val="24"/>
          <w:szCs w:val="24"/>
          <w:lang w:eastAsia="zh-CN"/>
        </w:rPr>
        <w:t>（注：</w:t>
      </w:r>
      <w:r>
        <w:rPr>
          <w:rFonts w:hint="eastAsia" w:ascii="宋体" w:hAnsi="宋体" w:cs="宋体"/>
          <w:sz w:val="24"/>
          <w:szCs w:val="24"/>
          <w:lang w:val="en-US" w:eastAsia="zh-CN"/>
        </w:rPr>
        <w:t>1、</w:t>
      </w:r>
      <w:r>
        <w:rPr>
          <w:rFonts w:hint="eastAsia" w:ascii="宋体" w:hAnsi="宋体" w:cs="宋体"/>
          <w:sz w:val="24"/>
          <w:szCs w:val="24"/>
          <w:lang w:eastAsia="zh-CN"/>
        </w:rPr>
        <w:t>钢管及卡扣如需租赁必须使用河北建工集团设备保障中心的材料。）</w:t>
      </w:r>
    </w:p>
    <w:p>
      <w:pPr>
        <w:spacing w:line="400" w:lineRule="exact"/>
        <w:ind w:firstLine="480" w:firstLineChars="200"/>
        <w:rPr>
          <w:rFonts w:ascii="宋体" w:hAnsi="宋体" w:cs="宋体"/>
          <w:sz w:val="24"/>
          <w:szCs w:val="24"/>
        </w:rPr>
      </w:pPr>
      <w:r>
        <w:rPr>
          <w:rFonts w:hint="eastAsia" w:ascii="宋体" w:hAnsi="宋体" w:cs="宋体"/>
          <w:sz w:val="24"/>
          <w:szCs w:val="24"/>
        </w:rPr>
        <w:t>12.5.1.3安全、文明施工: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w:t>
      </w:r>
      <w:r>
        <w:rPr>
          <w:rFonts w:hint="eastAsia" w:ascii="宋体" w:hAnsi="宋体" w:cs="宋体"/>
          <w:sz w:val="24"/>
          <w:szCs w:val="24"/>
          <w:lang w:eastAsia="zh-CN"/>
        </w:rPr>
        <w:t>内</w:t>
      </w:r>
      <w:r>
        <w:rPr>
          <w:rFonts w:hint="eastAsia" w:ascii="宋体" w:hAnsi="宋体" w:cs="宋体"/>
          <w:sz w:val="24"/>
          <w:szCs w:val="24"/>
        </w:rPr>
        <w:t>材料堆放架、安全标识标牌、文明施工标识标牌等的设立、维护、擦拭及拆除）均包含在综合单价中</w:t>
      </w:r>
      <w:r>
        <w:rPr>
          <w:rFonts w:hint="eastAsia" w:ascii="宋体" w:hAnsi="宋体" w:cs="宋体"/>
          <w:sz w:val="24"/>
          <w:szCs w:val="24"/>
          <w:lang w:eastAsia="zh-CN"/>
        </w:rPr>
        <w:t>，安全设施按招标人要求进行布置</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w:t>
      </w:r>
      <w:r>
        <w:rPr>
          <w:rFonts w:hint="eastAsia" w:ascii="宋体" w:hAnsi="宋体" w:cs="宋体"/>
          <w:sz w:val="24"/>
          <w:szCs w:val="24"/>
          <w:lang w:eastAsia="zh-CN"/>
        </w:rPr>
        <w:t>省</w:t>
      </w:r>
      <w:r>
        <w:rPr>
          <w:rFonts w:hint="eastAsia" w:ascii="宋体" w:hAnsi="宋体" w:cs="宋体"/>
          <w:sz w:val="24"/>
          <w:szCs w:val="24"/>
        </w:rPr>
        <w:t>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w:t>
      </w:r>
      <w:r>
        <w:rPr>
          <w:rFonts w:hint="eastAsia" w:ascii="宋体" w:hAnsi="宋体" w:cs="宋体"/>
          <w:sz w:val="24"/>
          <w:szCs w:val="24"/>
          <w:lang w:eastAsia="zh-CN"/>
        </w:rPr>
        <w:t>、整理、</w:t>
      </w:r>
      <w:r>
        <w:rPr>
          <w:rFonts w:hint="eastAsia" w:ascii="宋体" w:hAnsi="宋体" w:cs="宋体"/>
          <w:sz w:val="24"/>
          <w:szCs w:val="24"/>
        </w:rPr>
        <w:t>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(4)按照</w:t>
      </w:r>
      <w:r>
        <w:rPr>
          <w:rFonts w:hint="eastAsia" w:ascii="宋体" w:hAnsi="宋体" w:cs="宋体"/>
          <w:sz w:val="24"/>
          <w:szCs w:val="24"/>
          <w:lang w:eastAsia="zh-CN"/>
        </w:rPr>
        <w:t>石家庄</w:t>
      </w:r>
      <w:r>
        <w:rPr>
          <w:rFonts w:hint="eastAsia" w:ascii="宋体" w:hAnsi="宋体" w:cs="宋体"/>
          <w:sz w:val="24"/>
          <w:szCs w:val="24"/>
        </w:rPr>
        <w:t>市</w:t>
      </w:r>
      <w:r>
        <w:rPr>
          <w:rFonts w:hint="eastAsia" w:ascii="宋体" w:hAnsi="宋体" w:cs="宋体"/>
          <w:sz w:val="24"/>
          <w:szCs w:val="24"/>
          <w:lang w:eastAsia="zh-CN"/>
        </w:rPr>
        <w:t>及开发区发布的</w:t>
      </w:r>
      <w:r>
        <w:rPr>
          <w:rFonts w:hint="eastAsia" w:ascii="宋体" w:hAnsi="宋体" w:cs="宋体"/>
          <w:sz w:val="24"/>
          <w:szCs w:val="24"/>
        </w:rPr>
        <w:t>要求，施工期间对建筑物全封闭防护所需的所有用工包含在综合单价中。</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w:t>
      </w:r>
      <w:r>
        <w:rPr>
          <w:rFonts w:hint="eastAsia" w:hAnsi="宋体" w:cs="宋体"/>
          <w:b/>
          <w:sz w:val="24"/>
          <w:szCs w:val="24"/>
          <w:u w:val="single"/>
          <w:lang w:eastAsia="zh-CN"/>
        </w:rPr>
        <w:t>中标</w:t>
      </w:r>
      <w:r>
        <w:rPr>
          <w:rFonts w:hint="eastAsia" w:hAnsi="宋体" w:cs="宋体"/>
          <w:b/>
          <w:sz w:val="24"/>
          <w:szCs w:val="24"/>
          <w:u w:val="single"/>
        </w:rPr>
        <w:t>人承担。</w:t>
      </w:r>
    </w:p>
    <w:p>
      <w:pPr>
        <w:spacing w:line="400" w:lineRule="exact"/>
        <w:ind w:firstLine="480" w:firstLineChars="200"/>
        <w:rPr>
          <w:rFonts w:ascii="宋体" w:hAnsi="宋体" w:cs="宋体"/>
          <w:sz w:val="24"/>
          <w:szCs w:val="24"/>
        </w:rPr>
      </w:pPr>
      <w:r>
        <w:rPr>
          <w:rFonts w:hint="eastAsia" w:ascii="宋体" w:hAnsi="宋体" w:cs="宋体"/>
          <w:sz w:val="24"/>
          <w:szCs w:val="24"/>
        </w:rPr>
        <w:t>12.5.1.4临建：</w:t>
      </w:r>
    </w:p>
    <w:p>
      <w:pPr>
        <w:spacing w:line="400" w:lineRule="exact"/>
        <w:ind w:firstLine="480" w:firstLineChars="200"/>
        <w:rPr>
          <w:rFonts w:ascii="宋体" w:hAnsi="宋体" w:cs="宋体"/>
          <w:sz w:val="24"/>
          <w:szCs w:val="24"/>
        </w:rPr>
      </w:pPr>
      <w:r>
        <w:rPr>
          <w:rFonts w:hint="eastAsia" w:ascii="宋体" w:hAnsi="宋体" w:cs="宋体"/>
          <w:sz w:val="24"/>
          <w:szCs w:val="24"/>
        </w:rPr>
        <w:t>承包的施工区内包括但不限于土建料场、土建加工场地、食堂、仓库、水池、排水沟、挡水沿等所有的临时设施的维护、擦拭</w:t>
      </w:r>
      <w:r>
        <w:rPr>
          <w:rFonts w:hint="eastAsia" w:ascii="宋体" w:hAnsi="宋体" w:cs="宋体"/>
          <w:sz w:val="24"/>
          <w:szCs w:val="24"/>
          <w:lang w:eastAsia="zh-CN"/>
        </w:rPr>
        <w:t>、卫生清理</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12.5.1.5装卸车：</w:t>
      </w:r>
    </w:p>
    <w:p>
      <w:pPr>
        <w:spacing w:line="400" w:lineRule="exact"/>
        <w:ind w:firstLine="480" w:firstLineChars="200"/>
        <w:rPr>
          <w:rFonts w:hint="eastAsia" w:ascii="宋体" w:hAnsi="宋体" w:cs="宋体"/>
          <w:sz w:val="24"/>
          <w:szCs w:val="24"/>
          <w:highlight w:val="none"/>
        </w:rPr>
      </w:pPr>
      <w:r>
        <w:rPr>
          <w:rFonts w:hint="eastAsia" w:ascii="宋体" w:hAnsi="宋体" w:cs="宋体"/>
          <w:sz w:val="24"/>
          <w:szCs w:val="24"/>
        </w:rPr>
        <w:t>负责本工程所需的周转工具、材料、机械设备的进、退场装卸车，按发包人要求分类定点码放，码放整齐</w:t>
      </w:r>
      <w:r>
        <w:rPr>
          <w:rFonts w:hint="eastAsia" w:ascii="宋体" w:hAnsi="宋体" w:cs="宋体"/>
          <w:sz w:val="24"/>
          <w:szCs w:val="24"/>
          <w:highlight w:val="none"/>
          <w:lang w:eastAsia="zh-CN"/>
        </w:rPr>
        <w:t>，省</w:t>
      </w:r>
      <w:r>
        <w:rPr>
          <w:rFonts w:hint="eastAsia" w:ascii="宋体" w:hAnsi="宋体" w:cs="宋体"/>
          <w:sz w:val="24"/>
          <w:szCs w:val="24"/>
          <w:highlight w:val="none"/>
        </w:rPr>
        <w:t>级安全文明工地标准。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12.5.1.</w:t>
      </w:r>
      <w:r>
        <w:rPr>
          <w:rFonts w:hint="eastAsia" w:ascii="宋体" w:hAnsi="宋体" w:cs="宋体"/>
          <w:sz w:val="24"/>
          <w:szCs w:val="24"/>
          <w:lang w:val="en-US" w:eastAsia="zh-CN"/>
        </w:rPr>
        <w:t>6</w:t>
      </w:r>
      <w:r>
        <w:rPr>
          <w:rFonts w:hint="eastAsia" w:ascii="宋体" w:hAnsi="宋体" w:cs="宋体"/>
          <w:sz w:val="24"/>
          <w:szCs w:val="24"/>
          <w:lang w:eastAsia="zh-CN"/>
        </w:rPr>
        <w:t>其他工作内容</w:t>
      </w:r>
      <w:r>
        <w:rPr>
          <w:rFonts w:hint="eastAsia" w:ascii="宋体" w:hAnsi="宋体" w:cs="宋体"/>
          <w:sz w:val="24"/>
          <w:szCs w:val="24"/>
        </w:rPr>
        <w:t>：</w:t>
      </w:r>
    </w:p>
    <w:p>
      <w:pPr>
        <w:spacing w:line="400" w:lineRule="exact"/>
        <w:ind w:firstLine="480" w:firstLineChars="200"/>
        <w:rPr>
          <w:rFonts w:hint="default" w:ascii="宋体" w:hAnsi="宋体" w:cs="宋体"/>
          <w:sz w:val="24"/>
          <w:szCs w:val="24"/>
          <w:lang w:val="en-US" w:eastAsia="zh-CN"/>
        </w:rPr>
      </w:pPr>
      <w:r>
        <w:rPr>
          <w:rFonts w:hint="eastAsia" w:ascii="宋体" w:hAnsi="宋体" w:cs="宋体"/>
          <w:sz w:val="24"/>
          <w:szCs w:val="24"/>
          <w:lang w:eastAsia="zh-CN"/>
        </w:rPr>
        <w:t>冬季施工期间的保温养护措施费用，雨季施工期间施工场地范围内的排水费用。现场临时用水、临时用电的管线、设施、设备维修、保养。</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s="宋体"/>
          <w:sz w:val="24"/>
          <w:szCs w:val="24"/>
        </w:rPr>
      </w:pPr>
      <w:r>
        <w:rPr>
          <w:rFonts w:hint="eastAsia" w:ascii="宋体" w:hAnsi="宋体" w:cs="宋体"/>
          <w:sz w:val="24"/>
          <w:szCs w:val="24"/>
        </w:rPr>
        <w:t>12.5.2.3施工材料</w:t>
      </w:r>
    </w:p>
    <w:p>
      <w:pPr>
        <w:spacing w:line="400" w:lineRule="exact"/>
        <w:ind w:firstLine="480" w:firstLineChars="200"/>
        <w:rPr>
          <w:rFonts w:ascii="宋体" w:hAnsi="宋体" w:cs="宋体"/>
          <w:sz w:val="24"/>
          <w:szCs w:val="24"/>
        </w:rPr>
      </w:pPr>
      <w:r>
        <w:rPr>
          <w:rFonts w:hint="eastAsia" w:ascii="宋体" w:hAnsi="宋体" w:cs="宋体"/>
          <w:sz w:val="24"/>
          <w:szCs w:val="24"/>
        </w:rPr>
        <w:t>招标人提供下表所列材料，其余涉及到的施工用辅料均由投标人购置。</w:t>
      </w:r>
    </w:p>
    <w:p>
      <w:pPr>
        <w:spacing w:line="360" w:lineRule="auto"/>
        <w:ind w:firstLine="240" w:firstLineChars="100"/>
        <w:rPr>
          <w:rFonts w:ascii="宋体" w:hAnsi="宋体" w:cs="宋体"/>
          <w:sz w:val="28"/>
          <w:szCs w:val="28"/>
        </w:rPr>
      </w:pPr>
      <w:r>
        <w:rPr>
          <w:rFonts w:hint="eastAsia" w:ascii="宋体" w:hAnsi="宋体" w:cs="宋体"/>
          <w:sz w:val="24"/>
          <w:szCs w:val="28"/>
        </w:rPr>
        <w:t>（招标人提供机械、工具、材料一览表见下表）</w:t>
      </w: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5"/>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施工机械</w:t>
            </w:r>
          </w:p>
        </w:tc>
        <w:tc>
          <w:tcPr>
            <w:tcW w:w="1566"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施工工具</w:t>
            </w:r>
          </w:p>
        </w:tc>
        <w:tc>
          <w:tcPr>
            <w:tcW w:w="5369"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97" w:hRule="exact"/>
        </w:trPr>
        <w:tc>
          <w:tcPr>
            <w:tcW w:w="2045" w:type="dxa"/>
            <w:vAlign w:val="center"/>
          </w:tcPr>
          <w:p>
            <w:pPr>
              <w:spacing w:line="480" w:lineRule="exact"/>
              <w:jc w:val="left"/>
              <w:rPr>
                <w:rFonts w:hint="default" w:ascii="宋体" w:hAnsi="宋体" w:eastAsia="宋体" w:cs="宋体"/>
                <w:color w:val="auto"/>
                <w:sz w:val="18"/>
                <w:szCs w:val="18"/>
                <w:lang w:val="en-US" w:eastAsia="zh-CN"/>
              </w:rPr>
            </w:pPr>
            <w:r>
              <w:rPr>
                <w:rFonts w:hint="eastAsia" w:ascii="宋体" w:hAnsi="宋体" w:cs="宋体"/>
                <w:color w:val="auto"/>
                <w:sz w:val="18"/>
                <w:szCs w:val="18"/>
              </w:rPr>
              <w:t>罐车</w:t>
            </w:r>
            <w:r>
              <w:rPr>
                <w:rFonts w:hint="eastAsia" w:ascii="宋体" w:hAnsi="宋体" w:cs="宋体"/>
                <w:color w:val="auto"/>
                <w:sz w:val="18"/>
                <w:szCs w:val="18"/>
                <w:lang w:eastAsia="zh-CN"/>
              </w:rPr>
              <w:t>、混凝土输送泵、</w:t>
            </w:r>
            <w:r>
              <w:rPr>
                <w:rFonts w:hint="eastAsia" w:ascii="宋体" w:hAnsi="宋体" w:cs="宋体"/>
                <w:color w:val="auto"/>
                <w:sz w:val="18"/>
                <w:szCs w:val="18"/>
                <w:lang w:val="en-US" w:eastAsia="zh-CN"/>
              </w:rPr>
              <w:t>汽车吊</w:t>
            </w:r>
          </w:p>
        </w:tc>
        <w:tc>
          <w:tcPr>
            <w:tcW w:w="1566" w:type="dxa"/>
            <w:vAlign w:val="center"/>
          </w:tcPr>
          <w:p>
            <w:pPr>
              <w:spacing w:line="480" w:lineRule="exact"/>
              <w:jc w:val="left"/>
              <w:rPr>
                <w:rFonts w:ascii="宋体" w:hAnsi="宋体" w:cs="宋体"/>
                <w:color w:val="auto"/>
                <w:sz w:val="18"/>
                <w:szCs w:val="18"/>
              </w:rPr>
            </w:pPr>
            <w:r>
              <w:rPr>
                <w:rFonts w:hint="eastAsia" w:ascii="宋体" w:hAnsi="宋体" w:cs="宋体"/>
                <w:color w:val="auto"/>
                <w:sz w:val="18"/>
                <w:szCs w:val="18"/>
              </w:rPr>
              <w:t>二级配电箱及以上电缆</w:t>
            </w:r>
          </w:p>
        </w:tc>
        <w:tc>
          <w:tcPr>
            <w:tcW w:w="5369" w:type="dxa"/>
          </w:tcPr>
          <w:p>
            <w:pPr>
              <w:spacing w:line="420" w:lineRule="exact"/>
              <w:jc w:val="left"/>
              <w:rPr>
                <w:rFonts w:hint="default" w:ascii="宋体" w:hAnsi="宋体" w:eastAsia="宋体" w:cs="宋体"/>
                <w:color w:val="auto"/>
                <w:sz w:val="18"/>
                <w:szCs w:val="18"/>
                <w:lang w:val="en-US" w:eastAsia="zh-CN"/>
              </w:rPr>
            </w:pPr>
            <w:r>
              <w:rPr>
                <w:rFonts w:hint="eastAsia" w:ascii="宋体" w:hAnsi="宋体" w:cs="宋体"/>
                <w:bCs/>
                <w:color w:val="auto"/>
                <w:sz w:val="18"/>
                <w:szCs w:val="18"/>
              </w:rPr>
              <w:t>正式工程中用的钢筋、钢板、型钢、钢管（均不包括</w:t>
            </w:r>
            <w:r>
              <w:rPr>
                <w:rFonts w:hint="eastAsia" w:ascii="宋体" w:hAnsi="宋体" w:cs="宋体"/>
                <w:bCs/>
                <w:color w:val="auto"/>
                <w:sz w:val="18"/>
                <w:szCs w:val="18"/>
                <w:lang w:val="en-US" w:eastAsia="zh-CN"/>
              </w:rPr>
              <w:t>防护或支撑</w:t>
            </w:r>
            <w:r>
              <w:rPr>
                <w:rFonts w:hint="eastAsia" w:ascii="宋体" w:hAnsi="宋体" w:cs="宋体"/>
                <w:bCs/>
                <w:color w:val="auto"/>
                <w:sz w:val="18"/>
                <w:szCs w:val="18"/>
              </w:rPr>
              <w:t>脚手架用的钢材、钢管和其它措施性钢材，也不包含对拉螺栓、止水螺栓加工所需的钢筋原件、钢板原材、垫片及其他配件）</w:t>
            </w:r>
            <w:r>
              <w:rPr>
                <w:rFonts w:hint="eastAsia" w:ascii="宋体" w:hAnsi="宋体" w:cs="宋体"/>
                <w:bCs/>
                <w:color w:val="auto"/>
                <w:sz w:val="18"/>
                <w:szCs w:val="18"/>
                <w:lang w:eastAsia="zh-CN"/>
              </w:rPr>
              <w:t>、</w:t>
            </w:r>
            <w:r>
              <w:rPr>
                <w:rFonts w:hint="eastAsia" w:ascii="宋体" w:hAnsi="宋体" w:cs="宋体"/>
                <w:bCs/>
                <w:color w:val="auto"/>
                <w:sz w:val="18"/>
                <w:szCs w:val="18"/>
              </w:rPr>
              <w:t>钢筋套筒</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安全网、密目网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5" w:hRule="exact"/>
        </w:trPr>
        <w:tc>
          <w:tcPr>
            <w:tcW w:w="2045" w:type="dxa"/>
            <w:vAlign w:val="center"/>
          </w:tcPr>
          <w:p>
            <w:pPr>
              <w:spacing w:line="480" w:lineRule="exact"/>
              <w:jc w:val="left"/>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以下无</w:t>
            </w:r>
          </w:p>
        </w:tc>
        <w:tc>
          <w:tcPr>
            <w:tcW w:w="1566" w:type="dxa"/>
            <w:vAlign w:val="center"/>
          </w:tcPr>
          <w:p>
            <w:pPr>
              <w:spacing w:line="480" w:lineRule="exact"/>
              <w:jc w:val="left"/>
              <w:rPr>
                <w:rFonts w:ascii="宋体" w:hAnsi="宋体" w:cs="宋体"/>
                <w:color w:val="auto"/>
                <w:sz w:val="18"/>
                <w:szCs w:val="18"/>
              </w:rPr>
            </w:pPr>
            <w:r>
              <w:rPr>
                <w:rFonts w:hint="eastAsia" w:ascii="宋体" w:hAnsi="宋体" w:cs="宋体"/>
                <w:color w:val="auto"/>
                <w:sz w:val="18"/>
                <w:szCs w:val="18"/>
              </w:rPr>
              <w:t>以下无</w:t>
            </w:r>
          </w:p>
        </w:tc>
        <w:tc>
          <w:tcPr>
            <w:tcW w:w="5369" w:type="dxa"/>
          </w:tcPr>
          <w:p>
            <w:pPr>
              <w:spacing w:line="420" w:lineRule="exact"/>
              <w:jc w:val="left"/>
              <w:rPr>
                <w:rFonts w:hint="default" w:ascii="宋体" w:hAnsi="宋体" w:eastAsia="宋体" w:cs="宋体"/>
                <w:color w:val="auto"/>
                <w:sz w:val="18"/>
                <w:szCs w:val="18"/>
                <w:lang w:val="en-US" w:eastAsia="zh-CN"/>
              </w:rPr>
            </w:pPr>
            <w:r>
              <w:rPr>
                <w:rFonts w:hint="eastAsia" w:ascii="宋体" w:hAnsi="宋体" w:cs="宋体"/>
                <w:bCs/>
                <w:color w:val="auto"/>
                <w:sz w:val="18"/>
                <w:szCs w:val="18"/>
              </w:rPr>
              <w:t>混凝土、止水条、止水带、止水钢板、水泥、白水泥、砂子、碎石、普通砖、加气块</w:t>
            </w:r>
            <w:r>
              <w:rPr>
                <w:rFonts w:hint="eastAsia" w:ascii="宋体" w:hAnsi="宋体" w:cs="宋体"/>
                <w:bCs/>
                <w:color w:val="auto"/>
                <w:sz w:val="18"/>
                <w:szCs w:val="18"/>
                <w:lang w:eastAsia="zh-CN"/>
              </w:rPr>
              <w:t>、防水材料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7" w:hRule="exact"/>
        </w:trPr>
        <w:tc>
          <w:tcPr>
            <w:tcW w:w="2045" w:type="dxa"/>
            <w:vAlign w:val="center"/>
          </w:tcPr>
          <w:p>
            <w:pPr>
              <w:spacing w:line="240" w:lineRule="auto"/>
              <w:jc w:val="left"/>
              <w:rPr>
                <w:rFonts w:hint="eastAsia" w:ascii="宋体" w:hAnsi="宋体" w:eastAsia="宋体" w:cs="宋体"/>
                <w:color w:val="auto"/>
                <w:sz w:val="18"/>
                <w:szCs w:val="18"/>
                <w:lang w:eastAsia="zh-CN"/>
              </w:rPr>
            </w:pPr>
          </w:p>
        </w:tc>
        <w:tc>
          <w:tcPr>
            <w:tcW w:w="1566" w:type="dxa"/>
            <w:vAlign w:val="center"/>
          </w:tcPr>
          <w:p>
            <w:pPr>
              <w:spacing w:line="480" w:lineRule="exact"/>
              <w:jc w:val="left"/>
              <w:rPr>
                <w:rFonts w:ascii="宋体" w:hAnsi="宋体" w:cs="宋体"/>
                <w:color w:val="auto"/>
                <w:sz w:val="18"/>
                <w:szCs w:val="18"/>
              </w:rPr>
            </w:pPr>
          </w:p>
        </w:tc>
        <w:tc>
          <w:tcPr>
            <w:tcW w:w="5369" w:type="dxa"/>
          </w:tcPr>
          <w:p>
            <w:pPr>
              <w:spacing w:line="420" w:lineRule="exact"/>
              <w:jc w:val="left"/>
              <w:rPr>
                <w:rFonts w:ascii="宋体" w:hAnsi="宋体" w:cs="宋体"/>
                <w:color w:val="auto"/>
                <w:sz w:val="18"/>
                <w:szCs w:val="18"/>
              </w:rPr>
            </w:pPr>
            <w:r>
              <w:rPr>
                <w:rFonts w:hint="eastAsia" w:ascii="宋体" w:hAnsi="宋体" w:cs="宋体"/>
                <w:color w:val="auto"/>
                <w:sz w:val="18"/>
                <w:szCs w:val="18"/>
              </w:rPr>
              <w:t>以下无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2045" w:type="dxa"/>
            <w:vAlign w:val="center"/>
          </w:tcPr>
          <w:p>
            <w:pPr>
              <w:spacing w:line="480" w:lineRule="exact"/>
              <w:jc w:val="left"/>
              <w:rPr>
                <w:rFonts w:ascii="宋体" w:hAnsi="宋体" w:cs="宋体"/>
                <w:color w:val="auto"/>
                <w:sz w:val="18"/>
                <w:szCs w:val="18"/>
              </w:rPr>
            </w:pPr>
          </w:p>
        </w:tc>
        <w:tc>
          <w:tcPr>
            <w:tcW w:w="1566" w:type="dxa"/>
            <w:vAlign w:val="center"/>
          </w:tcPr>
          <w:p>
            <w:pPr>
              <w:spacing w:line="480" w:lineRule="exact"/>
              <w:jc w:val="left"/>
              <w:rPr>
                <w:rFonts w:ascii="宋体" w:hAnsi="宋体" w:cs="宋体"/>
                <w:color w:val="auto"/>
                <w:sz w:val="18"/>
                <w:szCs w:val="18"/>
              </w:rPr>
            </w:pPr>
          </w:p>
        </w:tc>
        <w:tc>
          <w:tcPr>
            <w:tcW w:w="5369" w:type="dxa"/>
          </w:tcPr>
          <w:p>
            <w:pPr>
              <w:spacing w:line="420" w:lineRule="exact"/>
              <w:jc w:val="left"/>
              <w:rPr>
                <w:rFonts w:ascii="宋体" w:hAnsi="宋体" w:cs="宋体"/>
                <w:color w:val="auto"/>
                <w:sz w:val="18"/>
                <w:szCs w:val="18"/>
              </w:rPr>
            </w:pPr>
          </w:p>
        </w:tc>
      </w:tr>
    </w:tbl>
    <w:p>
      <w:pPr>
        <w:spacing w:line="400" w:lineRule="exact"/>
        <w:ind w:firstLine="480" w:firstLineChars="200"/>
        <w:rPr>
          <w:rFonts w:ascii="宋体" w:hAnsi="宋体" w:cs="宋体"/>
          <w:sz w:val="24"/>
          <w:szCs w:val="24"/>
        </w:rPr>
      </w:pPr>
      <w:r>
        <w:rPr>
          <w:rFonts w:hint="eastAsia" w:ascii="宋体" w:hAnsi="宋体" w:cs="宋体"/>
          <w:sz w:val="24"/>
          <w:szCs w:val="24"/>
        </w:rPr>
        <w:t>12.5.3特殊工种</w:t>
      </w:r>
    </w:p>
    <w:p>
      <w:pPr>
        <w:spacing w:line="400" w:lineRule="exact"/>
        <w:ind w:firstLine="480" w:firstLineChars="200"/>
        <w:rPr>
          <w:rFonts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12.5.3.1承包工作内容所涉及的特种作业人员全部由投标人提供，投标人还需配备具备职业资格的测量员、信号工、司索、焊工、架子工、电工等。上述人员必须持证上岗且招标人须审查原件留存复印件。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(1)投标人还需配备实验取样员，负责混凝土、钢筋施工中的材料取样、试件成型工作。</w:t>
      </w:r>
    </w:p>
    <w:p>
      <w:pPr>
        <w:spacing w:line="400" w:lineRule="exact"/>
        <w:ind w:firstLine="480" w:firstLineChars="200"/>
        <w:rPr>
          <w:rFonts w:ascii="宋体" w:hAnsi="宋体" w:cs="宋体"/>
          <w:sz w:val="24"/>
          <w:szCs w:val="24"/>
        </w:rPr>
      </w:pPr>
      <w:r>
        <w:rPr>
          <w:rFonts w:hint="eastAsia" w:ascii="宋体" w:hAnsi="宋体" w:cs="宋体"/>
          <w:sz w:val="24"/>
          <w:szCs w:val="24"/>
        </w:rPr>
        <w:t>(2)投标人必须保证季节性施工（秋收、麦收）阶段的正常施工，投标人在季节性施工（秋收、麦收）、节假日施工中产生的一切费用不予以另外支付。</w:t>
      </w:r>
    </w:p>
    <w:p>
      <w:pPr>
        <w:spacing w:line="400" w:lineRule="exact"/>
        <w:ind w:firstLine="480" w:firstLineChars="200"/>
        <w:rPr>
          <w:rFonts w:ascii="宋体" w:hAnsi="宋体" w:cs="宋体"/>
          <w:sz w:val="24"/>
          <w:szCs w:val="24"/>
        </w:rPr>
      </w:pPr>
      <w:r>
        <w:rPr>
          <w:rFonts w:hint="eastAsia" w:ascii="宋体" w:hAnsi="宋体" w:cs="宋体"/>
          <w:sz w:val="24"/>
          <w:szCs w:val="24"/>
        </w:rPr>
        <w:t>(3)投标人负责用工过程中所需的工人工资、伙食费、劳保费、保险费等一切费用。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自行测量放线，</w:t>
      </w:r>
      <w:r>
        <w:rPr>
          <w:rFonts w:hint="eastAsia" w:ascii="宋体" w:hAnsi="宋体" w:cs="宋体"/>
          <w:sz w:val="24"/>
          <w:szCs w:val="24"/>
        </w:rPr>
        <w:t>自带测量工具并持证上岗，由招标人负责检查、验线。</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(5)自带塔吊、信号工并持证上岗</w:t>
      </w:r>
      <w:r>
        <w:rPr>
          <w:rFonts w:hint="eastAsia" w:ascii="宋体" w:hAnsi="宋体" w:cs="宋体"/>
          <w:sz w:val="24"/>
          <w:szCs w:val="24"/>
          <w:lang w:eastAsia="zh-CN"/>
        </w:rPr>
        <w:t>（如需要）</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投标人自带工具及机械必须到招标人项目部进行登记、审查。</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12.5.4超高费、配合费、管理费、利润、税金等其他有可能发生的费用，均包含在综合单价中。</w:t>
      </w:r>
    </w:p>
    <w:p>
      <w:pPr>
        <w:spacing w:line="400" w:lineRule="exact"/>
        <w:ind w:firstLine="482" w:firstLineChars="20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12.5.5中标人应为自有的管理人员、工人、其他辅助人员购买意外伤害险，投保费用包含在合同价款内。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color w:val="000000"/>
          <w:sz w:val="24"/>
        </w:rPr>
        <w:t>招标人与中标人签订合同后</w:t>
      </w:r>
      <w:r>
        <w:rPr>
          <w:rFonts w:hint="eastAsia" w:ascii="宋体"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color w:val="000000"/>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r>
        <w:rPr>
          <w:rFonts w:hint="eastAsia" w:ascii="宋体" w:hAnsi="宋体" w:cs="宋体"/>
          <w:b/>
          <w:color w:val="000000"/>
          <w:sz w:val="24"/>
          <w:szCs w:val="24"/>
          <w:lang w:eastAsia="zh-CN"/>
        </w:rPr>
        <w:t>，</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sz w:val="24"/>
          <w:szCs w:val="24"/>
        </w:rPr>
        <w:t>。</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（七）中标通知</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27、中标通知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27.1招标人根据评标结果在投标谈判阶段结束后7日内向中标人发出中标通知。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27.2在向中标人发出中标通知后，同时通知落标人。不解释落标原因，不退还投标文件。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（八）签订合同</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28、签订合同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28.1中标人收到中标通知后10日内与招标人签订合同。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28.2拒签合同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28.2.1如因中标人原因拒签合同，则按违约处理。对违约方没收其投标保证金。</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ascii="宋体" w:hAnsi="宋体" w:cs="宋体"/>
          <w:color w:val="000000"/>
          <w:sz w:val="24"/>
          <w:szCs w:val="24"/>
        </w:rPr>
      </w:pPr>
      <w:r>
        <w:rPr>
          <w:rFonts w:hint="eastAsia" w:ascii="宋体"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rPr>
          <w:rFonts w:ascii="宋体" w:hAnsi="宋体" w:cs="宋体"/>
          <w:color w:val="000000"/>
          <w:sz w:val="24"/>
          <w:szCs w:val="24"/>
        </w:rPr>
      </w:pPr>
    </w:p>
    <w:p>
      <w:pPr>
        <w:spacing w:line="400" w:lineRule="exact"/>
        <w:rPr>
          <w:rFonts w:ascii="宋体" w:hAnsi="宋体" w:cs="宋体"/>
          <w:color w:val="000000"/>
          <w:sz w:val="24"/>
          <w:szCs w:val="24"/>
        </w:rPr>
      </w:pPr>
    </w:p>
    <w:p>
      <w:pPr>
        <w:spacing w:line="400" w:lineRule="exact"/>
        <w:rPr>
          <w:rFonts w:ascii="宋体" w:hAnsi="宋体" w:cs="宋体"/>
          <w:color w:val="000000"/>
          <w:sz w:val="24"/>
          <w:szCs w:val="24"/>
        </w:rPr>
      </w:pPr>
    </w:p>
    <w:p>
      <w:pPr>
        <w:spacing w:line="400" w:lineRule="exact"/>
        <w:rPr>
          <w:rFonts w:ascii="宋体" w:hAnsi="宋体" w:cs="宋体"/>
          <w:color w:val="000000"/>
          <w:sz w:val="24"/>
          <w:szCs w:val="24"/>
        </w:rPr>
      </w:pPr>
    </w:p>
    <w:p>
      <w:pPr>
        <w:pStyle w:val="12"/>
        <w:spacing w:line="400" w:lineRule="exact"/>
        <w:rPr>
          <w:rFonts w:hint="eastAsia"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四、 合 同 条 款</w:t>
      </w:r>
    </w:p>
    <w:p>
      <w:pPr>
        <w:rPr>
          <w:rFonts w:hint="eastAsia" w:ascii="楷体_GB2312" w:hAnsi="楷体_GB2312" w:eastAsia="楷体_GB2312" w:cs="楷体_GB2312"/>
          <w:sz w:val="28"/>
          <w:szCs w:val="28"/>
        </w:rPr>
      </w:pPr>
      <w:r>
        <w:rPr>
          <w:rFonts w:hint="eastAsia" w:ascii="楷体_GB2312" w:hAnsi="楷体_GB2312" w:eastAsia="楷体_GB2312" w:cs="楷体_GB2312"/>
          <w:b/>
          <w:sz w:val="28"/>
          <w:szCs w:val="28"/>
        </w:rPr>
        <w:t xml:space="preserve">  </w:t>
      </w:r>
      <w:r>
        <w:rPr>
          <w:rFonts w:hint="eastAsia" w:ascii="楷体_GB2312" w:hAnsi="楷体_GB2312" w:eastAsia="楷体_GB2312" w:cs="楷体_GB2312"/>
          <w:sz w:val="28"/>
          <w:szCs w:val="28"/>
        </w:rPr>
        <w:t xml:space="preserve">                              </w:t>
      </w:r>
    </w:p>
    <w:p>
      <w:pPr>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合同编号：</w:t>
      </w: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sz w:val="28"/>
          <w:szCs w:val="28"/>
        </w:rPr>
      </w:pPr>
      <w:r>
        <w:rPr>
          <w:rFonts w:hint="eastAsia" w:ascii="楷体_GB2312" w:hAnsi="楷体_GB2312" w:eastAsia="楷体_GB2312" w:cs="楷体_GB2312"/>
          <w:b/>
          <w:sz w:val="28"/>
          <w:szCs w:val="28"/>
        </w:rPr>
        <w:t>建设工程施工劳务分包合同</w:t>
      </w:r>
    </w:p>
    <w:p>
      <w:pPr>
        <w:spacing w:line="400" w:lineRule="exact"/>
        <w:rPr>
          <w:rFonts w:hint="eastAsia" w:ascii="楷体_GB2312" w:hAnsi="楷体_GB2312" w:eastAsia="楷体_GB2312" w:cs="楷体_GB2312"/>
          <w:sz w:val="28"/>
          <w:szCs w:val="28"/>
        </w:rPr>
      </w:pPr>
    </w:p>
    <w:p>
      <w:pPr>
        <w:spacing w:line="400" w:lineRule="exact"/>
        <w:ind w:firstLine="3360" w:firstLineChars="1200"/>
        <w:rPr>
          <w:rFonts w:hint="eastAsia" w:ascii="楷体_GB2312" w:hAnsi="楷体_GB2312" w:eastAsia="楷体_GB2312" w:cs="楷体_GB2312"/>
          <w:sz w:val="28"/>
          <w:szCs w:val="28"/>
        </w:rPr>
      </w:pPr>
    </w:p>
    <w:p>
      <w:pPr>
        <w:spacing w:line="400" w:lineRule="exact"/>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rPr>
          <w:rFonts w:hint="eastAsia" w:ascii="楷体_GB2312" w:hAnsi="楷体_GB2312" w:eastAsia="楷体_GB2312" w:cs="楷体_GB2312"/>
          <w:sz w:val="28"/>
          <w:szCs w:val="28"/>
        </w:rPr>
      </w:pPr>
    </w:p>
    <w:p>
      <w:pPr>
        <w:ind w:firstLine="1124" w:firstLineChars="400"/>
        <w:rPr>
          <w:rFonts w:hint="eastAsia" w:ascii="楷体_GB2312" w:hAnsi="楷体_GB2312" w:eastAsia="楷体_GB2312" w:cs="楷体_GB2312"/>
          <w:b/>
          <w:sz w:val="28"/>
          <w:szCs w:val="28"/>
          <w:u w:val="single"/>
        </w:rPr>
      </w:pPr>
    </w:p>
    <w:p>
      <w:pPr>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 xml:space="preserve">    劳务作业发包人:</w:t>
      </w:r>
      <w:r>
        <w:rPr>
          <w:rFonts w:hint="eastAsia" w:ascii="楷体_GB2312" w:hAnsi="楷体_GB2312" w:eastAsia="楷体_GB2312" w:cs="楷体_GB2312"/>
          <w:b/>
          <w:sz w:val="28"/>
          <w:szCs w:val="28"/>
          <w:u w:val="single"/>
        </w:rPr>
        <w:t xml:space="preserve">                              </w:t>
      </w:r>
    </w:p>
    <w:p>
      <w:pPr>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劳务作业承包人:</w:t>
      </w:r>
      <w:r>
        <w:rPr>
          <w:rFonts w:hint="eastAsia" w:ascii="楷体_GB2312" w:hAnsi="楷体_GB2312" w:eastAsia="楷体_GB2312" w:cs="楷体_GB2312"/>
          <w:b/>
          <w:sz w:val="28"/>
          <w:szCs w:val="28"/>
          <w:u w:val="single"/>
        </w:rPr>
        <w:t xml:space="preserve">                              </w:t>
      </w:r>
    </w:p>
    <w:p>
      <w:pPr>
        <w:ind w:left="3357" w:hanging="2937" w:hangingChars="1045"/>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分包工程名称:</w:t>
      </w:r>
      <w:r>
        <w:rPr>
          <w:rFonts w:hint="eastAsia" w:ascii="楷体_GB2312" w:hAnsi="楷体_GB2312" w:eastAsia="楷体_GB2312" w:cs="楷体_GB2312"/>
          <w:b/>
          <w:sz w:val="28"/>
          <w:szCs w:val="28"/>
          <w:u w:val="single"/>
        </w:rPr>
        <w:t xml:space="preserve">                                </w:t>
      </w:r>
    </w:p>
    <w:p>
      <w:pPr>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 xml:space="preserve">    施 工  地 址: </w:t>
      </w:r>
      <w:r>
        <w:rPr>
          <w:rFonts w:hint="eastAsia" w:ascii="楷体_GB2312" w:hAnsi="楷体_GB2312" w:eastAsia="楷体_GB2312" w:cs="楷体_GB2312"/>
          <w:b/>
          <w:sz w:val="28"/>
          <w:szCs w:val="28"/>
          <w:u w:val="single"/>
        </w:rPr>
        <w:t xml:space="preserve">                               </w:t>
      </w:r>
    </w:p>
    <w:p>
      <w:pPr>
        <w:ind w:firstLine="562" w:firstLineChars="200"/>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日        期：</w:t>
      </w:r>
      <w:r>
        <w:rPr>
          <w:rFonts w:hint="eastAsia" w:ascii="楷体_GB2312" w:hAnsi="楷体_GB2312" w:eastAsia="楷体_GB2312" w:cs="楷体_GB2312"/>
          <w:b/>
          <w:sz w:val="28"/>
          <w:szCs w:val="28"/>
          <w:u w:val="single"/>
        </w:rPr>
        <w:t xml:space="preserve">                               </w:t>
      </w:r>
    </w:p>
    <w:p>
      <w:pPr>
        <w:spacing w:line="440" w:lineRule="exact"/>
        <w:rPr>
          <w:rFonts w:hint="eastAsia" w:ascii="楷体_GB2312" w:hAnsi="楷体_GB2312" w:eastAsia="楷体_GB2312" w:cs="楷体_GB2312"/>
          <w:sz w:val="24"/>
        </w:rPr>
      </w:pPr>
      <w:r>
        <w:rPr>
          <w:rFonts w:hint="eastAsia" w:ascii="宋体" w:hAnsi="宋体" w:cs="宋体"/>
          <w:sz w:val="24"/>
        </w:rPr>
        <w:br w:type="page"/>
      </w:r>
      <w:r>
        <w:rPr>
          <w:rFonts w:hint="eastAsia" w:ascii="楷体_GB2312" w:hAnsi="楷体_GB2312" w:eastAsia="楷体_GB2312" w:cs="楷体_GB2312"/>
          <w:sz w:val="24"/>
        </w:rPr>
        <w:t>劳务作业发包人：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sz w:val="24"/>
          <w:u w:val="single"/>
        </w:rPr>
        <w:t xml:space="preserve"> （以下简称发包人） </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劳务作业承包人：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sz w:val="24"/>
          <w:u w:val="single"/>
        </w:rPr>
        <w:t xml:space="preserve">（以下简称承包人）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依照《中华人民共和国</w:t>
      </w:r>
      <w:r>
        <w:rPr>
          <w:rFonts w:hint="eastAsia" w:ascii="楷体_GB2312" w:hAnsi="楷体_GB2312" w:eastAsia="楷体_GB2312" w:cs="楷体_GB2312"/>
          <w:sz w:val="24"/>
          <w:lang w:val="en-US" w:eastAsia="zh-CN"/>
        </w:rPr>
        <w:t>民法典</w:t>
      </w:r>
      <w:r>
        <w:rPr>
          <w:rFonts w:hint="eastAsia" w:ascii="楷体_GB2312" w:hAnsi="楷体_GB2312" w:eastAsia="楷体_GB2312" w:cs="楷体_GB2312"/>
          <w:sz w:val="24"/>
        </w:rPr>
        <w:t>》、《中华人民共和国建筑法》及其他有关法律、行政法规，遵循平等、自愿、公正和诚实信用的原则，双方就建设工程劳务合作事项协商一致，订立本合同。</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1、承包人资质情况</w:t>
      </w:r>
    </w:p>
    <w:p>
      <w:pPr>
        <w:spacing w:line="440" w:lineRule="exact"/>
        <w:ind w:firstLine="480"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sz w:val="24"/>
        </w:rPr>
        <w:t>资质证书号码：</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发证机关： </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资质专业及主项等级：</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复审时间及有效期：</w:t>
      </w:r>
      <w:r>
        <w:rPr>
          <w:rFonts w:hint="eastAsia" w:ascii="楷体_GB2312" w:hAnsi="楷体_GB2312" w:eastAsia="楷体_GB2312" w:cs="楷体_GB2312"/>
          <w:sz w:val="24"/>
          <w:u w:val="single"/>
        </w:rPr>
        <w:t xml:space="preserve">                                 </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2、劳务分包工作对象及提供劳务内容</w:t>
      </w:r>
    </w:p>
    <w:p>
      <w:pPr>
        <w:spacing w:line="440" w:lineRule="exact"/>
        <w:ind w:firstLine="480"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sz w:val="24"/>
        </w:rPr>
        <w:t>工程名称：</w:t>
      </w:r>
      <w:r>
        <w:rPr>
          <w:rFonts w:hint="eastAsia" w:ascii="楷体_GB2312" w:hAnsi="楷体_GB2312" w:eastAsia="楷体_GB2312" w:cs="楷体_GB2312"/>
          <w:sz w:val="24"/>
          <w:u w:val="single"/>
        </w:rPr>
        <w:t xml:space="preserve">                              </w:t>
      </w:r>
    </w:p>
    <w:p>
      <w:pPr>
        <w:spacing w:line="440" w:lineRule="exact"/>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    工程地点：</w:t>
      </w:r>
      <w:r>
        <w:rPr>
          <w:rFonts w:hint="eastAsia" w:ascii="楷体_GB2312" w:hAnsi="楷体_GB2312" w:eastAsia="楷体_GB2312" w:cs="楷体_GB2312"/>
          <w:sz w:val="24"/>
          <w:u w:val="single"/>
        </w:rPr>
        <w:t xml:space="preserve">                              </w:t>
      </w:r>
    </w:p>
    <w:p>
      <w:pPr>
        <w:spacing w:line="440" w:lineRule="exact"/>
        <w:jc w:val="left"/>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    工程概况：</w:t>
      </w:r>
      <w:r>
        <w:rPr>
          <w:rFonts w:hint="eastAsia" w:ascii="楷体_GB2312" w:hAnsi="楷体_GB2312" w:eastAsia="楷体_GB2312" w:cs="楷体_GB2312"/>
          <w:sz w:val="24"/>
          <w:u w:val="single"/>
        </w:rPr>
        <w:t xml:space="preserve">                              </w:t>
      </w:r>
    </w:p>
    <w:p>
      <w:pPr>
        <w:widowControl/>
        <w:spacing w:line="360" w:lineRule="auto"/>
        <w:ind w:left="480"/>
        <w:jc w:val="left"/>
        <w:rPr>
          <w:rFonts w:hint="eastAsia" w:ascii="楷体_GB2312" w:hAnsi="楷体_GB2312" w:eastAsia="楷体_GB2312" w:cs="楷体_GB2312"/>
          <w:b w:val="0"/>
          <w:bCs w:val="0"/>
          <w:sz w:val="24"/>
          <w:u w:val="single"/>
        </w:rPr>
      </w:pPr>
      <w:r>
        <w:rPr>
          <w:rFonts w:hint="eastAsia" w:ascii="楷体_GB2312" w:hAnsi="楷体_GB2312" w:eastAsia="楷体_GB2312" w:cs="楷体_GB2312"/>
          <w:sz w:val="24"/>
        </w:rPr>
        <w:t>分包范围及劳务内容：</w:t>
      </w:r>
      <w:r>
        <w:rPr>
          <w:rFonts w:hint="eastAsia" w:ascii="楷体_GB2312" w:hAnsi="楷体_GB2312" w:eastAsia="楷体_GB2312" w:cs="楷体_GB2312"/>
          <w:b/>
          <w:bCs/>
          <w:kern w:val="0"/>
          <w:sz w:val="24"/>
          <w:szCs w:val="24"/>
          <w:u w:val="single"/>
        </w:rPr>
        <w:t>①从配合场区定位放线、</w:t>
      </w:r>
      <w:r>
        <w:rPr>
          <w:rFonts w:hint="eastAsia" w:ascii="楷体_GB2312" w:hAnsi="楷体_GB2312" w:eastAsia="楷体_GB2312" w:cs="楷体_GB2312"/>
          <w:b/>
          <w:bCs/>
          <w:kern w:val="0"/>
          <w:sz w:val="24"/>
          <w:szCs w:val="24"/>
          <w:u w:val="single"/>
          <w:lang w:eastAsia="zh-CN"/>
        </w:rPr>
        <w:t>垫层褥垫层、</w:t>
      </w:r>
      <w:r>
        <w:rPr>
          <w:rFonts w:hint="eastAsia" w:ascii="楷体_GB2312" w:hAnsi="楷体_GB2312" w:eastAsia="楷体_GB2312" w:cs="楷体_GB2312"/>
          <w:b/>
          <w:bCs/>
          <w:kern w:val="0"/>
          <w:sz w:val="24"/>
          <w:szCs w:val="24"/>
          <w:u w:val="single"/>
        </w:rPr>
        <w:t>至主体一次结构、砌筑</w:t>
      </w:r>
      <w:r>
        <w:rPr>
          <w:rFonts w:hint="eastAsia" w:ascii="楷体_GB2312" w:hAnsi="楷体_GB2312" w:eastAsia="楷体_GB2312" w:cs="楷体_GB2312"/>
          <w:b/>
          <w:bCs/>
          <w:kern w:val="0"/>
          <w:sz w:val="24"/>
          <w:szCs w:val="24"/>
          <w:u w:val="single"/>
          <w:lang w:eastAsia="zh-CN"/>
        </w:rPr>
        <w:t>、</w:t>
      </w:r>
      <w:r>
        <w:rPr>
          <w:rFonts w:hint="eastAsia" w:ascii="楷体_GB2312" w:hAnsi="楷体_GB2312" w:eastAsia="楷体_GB2312" w:cs="楷体_GB2312"/>
          <w:b/>
          <w:bCs/>
          <w:kern w:val="0"/>
          <w:sz w:val="24"/>
          <w:szCs w:val="24"/>
          <w:u w:val="single"/>
        </w:rPr>
        <w:t>二次结构施工完毕</w:t>
      </w:r>
      <w:r>
        <w:rPr>
          <w:rFonts w:hint="eastAsia" w:ascii="楷体_GB2312" w:hAnsi="楷体_GB2312" w:eastAsia="楷体_GB2312" w:cs="楷体_GB2312"/>
          <w:b/>
          <w:bCs/>
          <w:kern w:val="0"/>
          <w:sz w:val="24"/>
          <w:szCs w:val="24"/>
          <w:u w:val="single"/>
          <w:lang w:eastAsia="zh-CN"/>
        </w:rPr>
        <w:t>。</w:t>
      </w:r>
      <w:r>
        <w:rPr>
          <w:rFonts w:hint="eastAsia" w:ascii="楷体_GB2312" w:hAnsi="楷体_GB2312" w:eastAsia="楷体_GB2312" w:cs="楷体_GB2312"/>
          <w:b/>
          <w:bCs/>
          <w:kern w:val="0"/>
          <w:sz w:val="24"/>
          <w:szCs w:val="24"/>
          <w:u w:val="single"/>
        </w:rPr>
        <w:t>②完成施工图纸内及变更、洽商等技术资料所要求的</w:t>
      </w:r>
      <w:r>
        <w:rPr>
          <w:rFonts w:hint="eastAsia" w:ascii="楷体_GB2312" w:hAnsi="楷体_GB2312" w:eastAsia="楷体_GB2312" w:cs="楷体_GB2312"/>
          <w:b/>
          <w:bCs/>
          <w:kern w:val="0"/>
          <w:sz w:val="24"/>
          <w:szCs w:val="24"/>
          <w:u w:val="single"/>
          <w:lang w:eastAsia="zh-CN"/>
        </w:rPr>
        <w:t>招标范围内的</w:t>
      </w:r>
      <w:r>
        <w:rPr>
          <w:rFonts w:hint="eastAsia" w:ascii="楷体_GB2312" w:hAnsi="楷体_GB2312" w:eastAsia="楷体_GB2312" w:cs="楷体_GB2312"/>
          <w:b/>
          <w:bCs/>
          <w:kern w:val="0"/>
          <w:sz w:val="24"/>
          <w:szCs w:val="24"/>
          <w:u w:val="single"/>
        </w:rPr>
        <w:t>全部工作内容</w:t>
      </w:r>
      <w:r>
        <w:rPr>
          <w:rFonts w:hint="eastAsia" w:ascii="楷体_GB2312" w:hAnsi="楷体_GB2312" w:eastAsia="楷体_GB2312" w:cs="楷体_GB2312"/>
          <w:b/>
          <w:bCs/>
          <w:kern w:val="0"/>
          <w:sz w:val="24"/>
          <w:szCs w:val="24"/>
          <w:u w:val="single"/>
          <w:lang w:eastAsia="zh-CN"/>
        </w:rPr>
        <w:t>。④</w:t>
      </w:r>
      <w:r>
        <w:rPr>
          <w:rFonts w:hint="eastAsia" w:ascii="楷体_GB2312" w:hAnsi="楷体_GB2312" w:eastAsia="楷体_GB2312" w:cs="楷体_GB2312"/>
          <w:b/>
          <w:bCs/>
          <w:kern w:val="0"/>
          <w:sz w:val="24"/>
          <w:szCs w:val="24"/>
          <w:u w:val="single"/>
        </w:rPr>
        <w:t>完成发包人要求的安全文明施工内容。⑤劳务施工</w:t>
      </w:r>
      <w:r>
        <w:rPr>
          <w:rFonts w:hint="eastAsia" w:ascii="楷体_GB2312" w:hAnsi="楷体_GB2312" w:eastAsia="楷体_GB2312" w:cs="楷体_GB2312"/>
          <w:b/>
          <w:bCs/>
          <w:sz w:val="24"/>
          <w:szCs w:val="24"/>
          <w:u w:val="single"/>
        </w:rPr>
        <w:t>所包含的所有工作内容以及相关的措施项目施工。</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3、分包工作期限</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color w:val="FF0000"/>
          <w:sz w:val="24"/>
          <w:szCs w:val="24"/>
        </w:rPr>
        <w:t>总工期</w:t>
      </w:r>
      <w:r>
        <w:rPr>
          <w:rFonts w:hint="eastAsia" w:ascii="楷体_GB2312" w:hAnsi="楷体_GB2312" w:eastAsia="楷体_GB2312" w:cs="楷体_GB2312"/>
          <w:color w:val="FF0000"/>
          <w:sz w:val="24"/>
          <w:szCs w:val="24"/>
          <w:u w:val="single"/>
        </w:rPr>
        <w:t xml:space="preserve"> </w:t>
      </w:r>
      <w:r>
        <w:rPr>
          <w:rFonts w:hint="eastAsia" w:ascii="楷体_GB2312" w:hAnsi="楷体_GB2312" w:eastAsia="楷体_GB2312" w:cs="楷体_GB2312"/>
          <w:color w:val="FF0000"/>
          <w:sz w:val="24"/>
          <w:szCs w:val="24"/>
          <w:u w:val="single"/>
          <w:lang w:val="en-US" w:eastAsia="zh-CN"/>
        </w:rPr>
        <w:t>90</w:t>
      </w:r>
      <w:r>
        <w:rPr>
          <w:rFonts w:hint="eastAsia" w:ascii="楷体_GB2312" w:hAnsi="楷体_GB2312" w:eastAsia="楷体_GB2312" w:cs="楷体_GB2312"/>
          <w:color w:val="FF0000"/>
          <w:sz w:val="24"/>
          <w:szCs w:val="24"/>
        </w:rPr>
        <w:t>天。</w:t>
      </w:r>
      <w:r>
        <w:rPr>
          <w:rFonts w:hint="eastAsia" w:ascii="楷体_GB2312" w:hAnsi="楷体_GB2312" w:eastAsia="楷体_GB2312" w:cs="楷体_GB2312"/>
          <w:sz w:val="24"/>
          <w:szCs w:val="24"/>
        </w:rPr>
        <w:t>计划开工日期：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月</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日，竣工日期：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月</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4、合同文件及解释顺序</w:t>
      </w:r>
    </w:p>
    <w:p>
      <w:pPr>
        <w:spacing w:line="440" w:lineRule="exact"/>
        <w:ind w:firstLine="240" w:firstLineChars="100"/>
        <w:rPr>
          <w:rFonts w:hint="eastAsia" w:ascii="楷体_GB2312" w:hAnsi="楷体_GB2312" w:eastAsia="楷体_GB2312" w:cs="楷体_GB2312"/>
          <w:sz w:val="24"/>
        </w:rPr>
      </w:pPr>
      <w:r>
        <w:rPr>
          <w:rFonts w:hint="eastAsia" w:ascii="楷体_GB2312" w:hAnsi="楷体_GB2312" w:eastAsia="楷体_GB2312" w:cs="楷体_GB2312"/>
          <w:sz w:val="24"/>
        </w:rPr>
        <w:t xml:space="preserve">  组成本合同的文件及优先解释顺序如下：</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(1)本合同；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(2)本合同附件；</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(3)本合同补充协议；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(4)发包人招标文件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(5)承包人投标文件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(6)本工程施工总包合同及补充协议；</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5、项目经理</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5.1发包人委派的担任驻工地履行本合同的项目经理为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u w:val="single"/>
          <w:lang w:val="en-US" w:eastAsia="zh-CN"/>
        </w:rPr>
        <w:t>张哲</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5.2承包人委派的担任驻工地履行本合同的项目经理为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6、合同价款</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6.1合同价款暂定为：</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6.2合同价款的确定原则：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楷体_GB2312" w:hAnsi="楷体_GB2312" w:eastAsia="楷体_GB2312" w:cs="楷体_GB2312"/>
          <w:sz w:val="24"/>
          <w:u w:val="single"/>
        </w:rPr>
        <w:t>含税</w:t>
      </w:r>
      <w:r>
        <w:rPr>
          <w:rFonts w:hint="eastAsia" w:ascii="楷体_GB2312" w:hAnsi="楷体_GB2312" w:eastAsia="楷体_GB2312" w:cs="楷体_GB2312"/>
          <w:sz w:val="24"/>
        </w:rPr>
        <w:t>（含税/不含税价）。</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6.3合同价款核算规则及构成方式</w:t>
      </w:r>
    </w:p>
    <w:p>
      <w:pPr>
        <w:spacing w:line="440" w:lineRule="exact"/>
        <w:ind w:firstLine="480" w:firstLineChars="200"/>
        <w:jc w:val="left"/>
        <w:rPr>
          <w:rFonts w:hint="eastAsia" w:ascii="楷体_GB2312" w:hAnsi="楷体_GB2312" w:eastAsia="楷体_GB2312" w:cs="楷体_GB2312"/>
          <w:b/>
          <w:bCs/>
          <w:sz w:val="24"/>
          <w:u w:val="single"/>
        </w:rPr>
      </w:pPr>
      <w:r>
        <w:rPr>
          <w:rFonts w:hint="eastAsia" w:ascii="楷体_GB2312" w:hAnsi="楷体_GB2312" w:eastAsia="楷体_GB2312" w:cs="楷体_GB2312"/>
          <w:sz w:val="24"/>
        </w:rPr>
        <w:t>本工程的合同价款采用如下方式计算：</w:t>
      </w:r>
      <w:r>
        <w:rPr>
          <w:rFonts w:hint="eastAsia" w:ascii="楷体_GB2312" w:hAnsi="楷体_GB2312" w:eastAsia="楷体_GB2312" w:cs="楷体_GB2312"/>
          <w:b/>
          <w:bCs/>
          <w:sz w:val="24"/>
          <w:u w:val="single"/>
        </w:rPr>
        <w:t xml:space="preserve"> 实物量</w:t>
      </w:r>
      <w:r>
        <w:rPr>
          <w:rFonts w:hint="eastAsia" w:ascii="楷体_GB2312" w:hAnsi="楷体_GB2312" w:eastAsia="楷体_GB2312" w:cs="楷体_GB2312"/>
          <w:b/>
          <w:bCs/>
          <w:sz w:val="24"/>
          <w:u w:val="single"/>
          <w:lang w:val="en-US" w:eastAsia="zh-CN"/>
        </w:rPr>
        <w:t>*</w:t>
      </w:r>
      <w:r>
        <w:rPr>
          <w:rFonts w:hint="eastAsia" w:ascii="楷体_GB2312" w:hAnsi="楷体_GB2312" w:eastAsia="楷体_GB2312" w:cs="楷体_GB2312"/>
          <w:b/>
          <w:bCs/>
          <w:sz w:val="24"/>
          <w:u w:val="single"/>
        </w:rPr>
        <w:t>固定综合单价</w:t>
      </w:r>
      <w:r>
        <w:rPr>
          <w:rFonts w:hint="eastAsia" w:ascii="楷体_GB2312" w:hAnsi="楷体_GB2312" w:eastAsia="楷体_GB2312" w:cs="楷体_GB2312"/>
          <w:b/>
          <w:bCs/>
          <w:sz w:val="24"/>
          <w:u w:val="single"/>
          <w:lang w:val="en-US" w:eastAsia="zh-CN"/>
        </w:rPr>
        <w:t>+奖惩</w:t>
      </w:r>
      <w:r>
        <w:rPr>
          <w:rFonts w:hint="eastAsia" w:ascii="楷体_GB2312" w:hAnsi="楷体_GB2312" w:eastAsia="楷体_GB2312" w:cs="楷体_GB2312"/>
          <w:b/>
          <w:bCs/>
          <w:sz w:val="24"/>
          <w:u w:val="single"/>
        </w:rPr>
        <w:t>。</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6.4分包合同价款包含以下内容：见附件一</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6.5对价格内容的明确：</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6.5.1工程量计算按照图纸</w:t>
      </w:r>
      <w:r>
        <w:rPr>
          <w:rFonts w:hint="eastAsia" w:ascii="楷体_GB2312" w:hAnsi="楷体_GB2312" w:eastAsia="楷体_GB2312" w:cs="楷体_GB2312"/>
          <w:b/>
          <w:bCs/>
          <w:sz w:val="24"/>
          <w:u w:val="single"/>
        </w:rPr>
        <w:t>及河北省工程建设标准《建设工程工程量清单编制与计价规程》（DB13（J）/T 150-2013）</w:t>
      </w:r>
      <w:r>
        <w:rPr>
          <w:rFonts w:hint="eastAsia" w:ascii="楷体_GB2312" w:hAnsi="楷体_GB2312" w:eastAsia="楷体_GB2312" w:cs="楷体_GB2312"/>
          <w:sz w:val="24"/>
        </w:rPr>
        <w:t>计算。</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6.5.2价格内容包括附件所包含的全部内容。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6.6价格中对工程质量、工期进度、安全文明施工方面的奖罚措施：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6.6.1本工程工期应满足发包人施工节点的要求，因乙方原因造成工期延误，每延误一日，应向发包人支付违约金</w:t>
      </w:r>
      <w:r>
        <w:rPr>
          <w:rFonts w:hint="eastAsia" w:ascii="楷体_GB2312" w:hAnsi="楷体_GB2312" w:eastAsia="楷体_GB2312" w:cs="楷体_GB2312"/>
          <w:sz w:val="24"/>
          <w:u w:val="single"/>
        </w:rPr>
        <w:t>合同价款的3‰</w:t>
      </w:r>
      <w:r>
        <w:rPr>
          <w:rFonts w:hint="eastAsia" w:ascii="楷体_GB2312" w:hAnsi="楷体_GB2312" w:eastAsia="楷体_GB2312" w:cs="楷体_GB2312"/>
          <w:sz w:val="24"/>
        </w:rPr>
        <w:t>，最高不超过合同价款的</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w:t>
      </w:r>
    </w:p>
    <w:p>
      <w:pPr>
        <w:spacing w:line="440" w:lineRule="exact"/>
        <w:ind w:firstLine="480"/>
        <w:rPr>
          <w:rFonts w:hint="eastAsia" w:ascii="楷体_GB2312" w:hAnsi="楷体_GB2312" w:eastAsia="楷体_GB2312" w:cs="楷体_GB2312"/>
          <w:sz w:val="24"/>
        </w:rPr>
      </w:pPr>
      <w:r>
        <w:rPr>
          <w:rFonts w:hint="eastAsia" w:ascii="楷体_GB2312" w:hAnsi="楷体_GB2312" w:eastAsia="楷体_GB2312" w:cs="楷体_GB2312"/>
          <w:sz w:val="24"/>
        </w:rPr>
        <w:t>6.6.2承包人施工质量不符合本合同约定的质量标准，应向发包人支付违约金</w:t>
      </w:r>
      <w:r>
        <w:rPr>
          <w:rFonts w:hint="eastAsia" w:ascii="楷体_GB2312" w:hAnsi="楷体_GB2312" w:eastAsia="楷体_GB2312" w:cs="楷体_GB2312"/>
          <w:sz w:val="24"/>
          <w:u w:val="single"/>
        </w:rPr>
        <w:t>合同价款的3‰，</w:t>
      </w:r>
      <w:r>
        <w:rPr>
          <w:rFonts w:hint="eastAsia" w:ascii="楷体_GB2312" w:hAnsi="楷体_GB2312" w:eastAsia="楷体_GB2312" w:cs="楷体_GB2312"/>
          <w:sz w:val="24"/>
        </w:rPr>
        <w:t>最高不超过合同总金额的</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。发包人可以要求承包人整改，承包人因自身原因无法完成的，发包人可以委派其他劳务企业完成，产生的费用由承包人承担。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6.6.3本工程安全文明施工必须达到本合同标准及发包人要求，承包人未达到</w:t>
      </w:r>
      <w:r>
        <w:rPr>
          <w:rFonts w:hint="eastAsia" w:ascii="楷体_GB2312" w:hAnsi="楷体_GB2312" w:eastAsia="楷体_GB2312" w:cs="楷体_GB2312"/>
          <w:bCs/>
          <w:iCs/>
          <w:sz w:val="24"/>
        </w:rPr>
        <w:t>，</w:t>
      </w:r>
      <w:r>
        <w:rPr>
          <w:rFonts w:hint="eastAsia" w:ascii="楷体_GB2312" w:hAnsi="楷体_GB2312" w:eastAsia="楷体_GB2312" w:cs="楷体_GB2312"/>
          <w:sz w:val="24"/>
        </w:rPr>
        <w:t>承包人应向发包人支付违约金</w:t>
      </w:r>
      <w:r>
        <w:rPr>
          <w:rFonts w:hint="eastAsia" w:ascii="楷体_GB2312" w:hAnsi="楷体_GB2312" w:eastAsia="楷体_GB2312" w:cs="楷体_GB2312"/>
          <w:sz w:val="24"/>
          <w:u w:val="single"/>
        </w:rPr>
        <w:t>为合同价款的3‰</w:t>
      </w:r>
      <w:r>
        <w:rPr>
          <w:rFonts w:hint="eastAsia" w:ascii="楷体_GB2312" w:hAnsi="楷体_GB2312" w:eastAsia="楷体_GB2312" w:cs="楷体_GB2312"/>
          <w:sz w:val="24"/>
        </w:rPr>
        <w:t>，最高不超过合同总金额的</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w:t>
      </w:r>
    </w:p>
    <w:p>
      <w:pPr>
        <w:spacing w:line="440" w:lineRule="exact"/>
        <w:ind w:firstLine="480"/>
        <w:rPr>
          <w:rFonts w:hint="eastAsia" w:ascii="楷体_GB2312" w:hAnsi="楷体_GB2312" w:eastAsia="楷体_GB2312" w:cs="楷体_GB2312"/>
          <w:sz w:val="24"/>
          <w:lang w:eastAsia="zh-CN"/>
        </w:rPr>
      </w:pPr>
      <w:r>
        <w:rPr>
          <w:rFonts w:hint="eastAsia" w:ascii="楷体_GB2312" w:hAnsi="楷体_GB2312" w:eastAsia="楷体_GB2312" w:cs="楷体_GB2312"/>
          <w:sz w:val="24"/>
        </w:rPr>
        <w:t>6.6.4 履约保证金</w:t>
      </w:r>
      <w:r>
        <w:rPr>
          <w:rFonts w:hint="eastAsia" w:ascii="楷体_GB2312" w:hAnsi="楷体_GB2312" w:eastAsia="楷体_GB2312" w:cs="楷体_GB2312"/>
          <w:sz w:val="24"/>
          <w:lang w:eastAsia="zh-CN"/>
        </w:rPr>
        <w:t>：按招标文件有关条款。</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7、合同价款的结算和支付</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7.1 结算资料：</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7.1.1发包人向承包人提供结构图及建筑图各一套（其余图纸自行复印），承包人依据上述书面资料按本合同条款编制的施工预算书。</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7.1.2</w:t>
      </w:r>
      <w:bookmarkStart w:id="0" w:name="_Hlk7253711"/>
      <w:r>
        <w:rPr>
          <w:rFonts w:hint="eastAsia" w:ascii="楷体_GB2312" w:hAnsi="楷体_GB2312" w:eastAsia="楷体_GB2312" w:cs="楷体_GB2312"/>
          <w:sz w:val="24"/>
        </w:rPr>
        <w:t>承包人根据发包人下达的施工任务书或现场负责人的指令，安排作业人员完成作业内容，并取得有效的书面签证单据编制结算书。发包人下达的施工任务书，从质量、进度、安全、文明施工、材料、劳务实名制、配合度7个方面对承包人进行百分考核（考核</w:t>
      </w:r>
      <w:r>
        <w:rPr>
          <w:rFonts w:hint="eastAsia" w:ascii="楷体_GB2312" w:hAnsi="楷体_GB2312" w:eastAsia="楷体_GB2312" w:cs="楷体_GB2312"/>
          <w:sz w:val="24"/>
          <w:lang w:eastAsia="zh-CN"/>
        </w:rPr>
        <w:t>结果参与结算</w:t>
      </w:r>
      <w:r>
        <w:rPr>
          <w:rFonts w:hint="eastAsia" w:ascii="楷体_GB2312" w:hAnsi="楷体_GB2312" w:eastAsia="楷体_GB2312" w:cs="楷体_GB2312"/>
          <w:sz w:val="24"/>
        </w:rPr>
        <w:t>且此项扣款与现场实际罚款无关）。</w:t>
      </w:r>
      <w:bookmarkEnd w:id="0"/>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7.1.3有效的工作量结算资料及书面洽商变更、现场签认资料等。</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7.2合同价款的结算：</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7.2.1过程中结算：过程中结算时，严格按照上述工程款支付的条件执行。承包方必须完成完整层的分部分项工程量，发包方才对其进行完整层的分部分项工程量进行结算（主体、二次结构均按此执行）。</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7.2.2人工费每月结算，发包人根据承包人当月完成工作量和百分考核后的任务书，出具工程量结算单。</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7.2.3工程交工后28日内，承包人向发包人递交完整的结算资料，发包人在收到结算资料后进行核实，并办理劳务分包工程结算手续。</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7.2.4最终结算价款：最终结算总价=本标段实际完成实物量*本标段中标单价+变更、签证、委托、洽商-取消的分部分项工程费用-罚款-材料超领费用-甲方代购材料或委托其他队伍施工费用。变更、签证洽商、委托、量差等费用结算原则均见附件一。其他详见本协议各项说明。</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7.3合同价款的支付：</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7.3.1合同价款分期支付：</w:t>
      </w:r>
    </w:p>
    <w:p>
      <w:pPr>
        <w:spacing w:line="4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1）预付款：无预付款。</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highlight w:val="none"/>
        </w:rPr>
        <w:t>2）进度款</w:t>
      </w:r>
      <w:r>
        <w:rPr>
          <w:rFonts w:hint="eastAsia" w:ascii="楷体_GB2312" w:hAnsi="楷体_GB2312" w:eastAsia="楷体_GB2312" w:cs="楷体_GB2312"/>
          <w:sz w:val="24"/>
        </w:rPr>
        <w:t>：</w:t>
      </w:r>
      <w:r>
        <w:rPr>
          <w:rFonts w:hint="eastAsia" w:ascii="楷体_GB2312" w:hAnsi="楷体_GB2312" w:eastAsia="楷体_GB2312" w:cs="楷体_GB2312"/>
          <w:sz w:val="24"/>
          <w:highlight w:val="none"/>
          <w:lang w:eastAsia="zh-CN"/>
        </w:rPr>
        <w:t>按招标文件有关条款</w:t>
      </w:r>
      <w:r>
        <w:rPr>
          <w:rFonts w:hint="eastAsia" w:ascii="楷体_GB2312" w:hAnsi="楷体_GB2312" w:eastAsia="楷体_GB2312" w:cs="楷体_GB2312"/>
          <w:sz w:val="24"/>
          <w:lang w:eastAsia="zh-CN"/>
        </w:rPr>
        <w:t>。</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4）每次付款前，承包人必须向发包人提供劳务增值税专用发票及收据。</w:t>
      </w:r>
    </w:p>
    <w:p>
      <w:pPr>
        <w:spacing w:line="440" w:lineRule="exact"/>
        <w:ind w:firstLine="480" w:firstLineChars="200"/>
        <w:rPr>
          <w:rFonts w:hint="eastAsia" w:ascii="楷体_GB2312" w:hAnsi="楷体_GB2312" w:eastAsia="楷体_GB2312" w:cs="楷体_GB2312"/>
          <w:bCs/>
          <w:sz w:val="24"/>
        </w:rPr>
      </w:pPr>
      <w:r>
        <w:rPr>
          <w:rFonts w:hint="eastAsia" w:ascii="楷体_GB2312" w:hAnsi="楷体_GB2312" w:eastAsia="楷体_GB2312" w:cs="楷体_GB2312"/>
          <w:bCs/>
          <w:sz w:val="24"/>
        </w:rPr>
        <w:t>5）本合同签订前发包人视作承包人对本工程的全部情况已充分了解，如到上述付款节点时业主尚未支付招标人工程款，中标人应与招标人共同向业主主张应付款项，但中标人不得向招标人主张应付款项及违约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7.3.2劳务报酬款甲方仅汇至乙方以下的收款账户。</w:t>
      </w:r>
    </w:p>
    <w:p>
      <w:pPr>
        <w:numPr>
          <w:ilvl w:val="0"/>
          <w:numId w:val="4"/>
        </w:numPr>
        <w:spacing w:line="440" w:lineRule="exact"/>
        <w:ind w:firstLine="570"/>
        <w:rPr>
          <w:rFonts w:hint="eastAsia" w:ascii="楷体_GB2312" w:hAnsi="楷体_GB2312" w:eastAsia="楷体_GB2312" w:cs="楷体_GB2312"/>
          <w:sz w:val="24"/>
          <w:u w:val="single"/>
        </w:rPr>
      </w:pPr>
      <w:r>
        <w:rPr>
          <w:rFonts w:hint="eastAsia" w:ascii="楷体_GB2312" w:hAnsi="楷体_GB2312" w:eastAsia="楷体_GB2312" w:cs="楷体_GB2312"/>
          <w:sz w:val="24"/>
        </w:rPr>
        <w:t>乙方收款户名：</w:t>
      </w:r>
      <w:r>
        <w:rPr>
          <w:rFonts w:hint="eastAsia" w:ascii="楷体_GB2312" w:hAnsi="楷体_GB2312" w:eastAsia="楷体_GB2312" w:cs="楷体_GB2312"/>
          <w:sz w:val="24"/>
          <w:u w:val="single"/>
        </w:rPr>
        <w:t xml:space="preserve">                            </w:t>
      </w:r>
    </w:p>
    <w:p>
      <w:pPr>
        <w:numPr>
          <w:ilvl w:val="0"/>
          <w:numId w:val="4"/>
        </w:numPr>
        <w:spacing w:line="440" w:lineRule="exact"/>
        <w:ind w:firstLine="570"/>
        <w:rPr>
          <w:rFonts w:hint="eastAsia" w:ascii="楷体_GB2312" w:hAnsi="楷体_GB2312" w:eastAsia="楷体_GB2312" w:cs="楷体_GB2312"/>
          <w:sz w:val="24"/>
          <w:u w:val="single"/>
        </w:rPr>
      </w:pPr>
      <w:r>
        <w:rPr>
          <w:rFonts w:hint="eastAsia" w:ascii="楷体_GB2312" w:hAnsi="楷体_GB2312" w:eastAsia="楷体_GB2312" w:cs="楷体_GB2312"/>
          <w:sz w:val="24"/>
        </w:rPr>
        <w:t>乙方收款开户银：</w:t>
      </w:r>
      <w:r>
        <w:rPr>
          <w:rFonts w:hint="eastAsia" w:ascii="楷体_GB2312" w:hAnsi="楷体_GB2312" w:eastAsia="楷体_GB2312" w:cs="楷体_GB2312"/>
          <w:sz w:val="24"/>
          <w:u w:val="single"/>
        </w:rPr>
        <w:t xml:space="preserve">                          </w:t>
      </w:r>
    </w:p>
    <w:p>
      <w:pPr>
        <w:numPr>
          <w:ilvl w:val="0"/>
          <w:numId w:val="4"/>
        </w:num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乙方收款帐号：</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7.4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8、发包人的权利及义务</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8.1负责工程施工的组织与协调及技术、质量、安全、场容等方面的交底。</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8.2 负责根据工程进度提供施工图纸</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套，提供必要技术资料和办理施工洽商。</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8.3负责组织施工检查、验收，监督承包人的工程进度、工程质量、安全生产及按图施工情况，材料领用情况及行政管理事务。</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8.4负责解决施工中存在或发生的技术问题。</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8.5负责编制施工组织设计及总的工期控制计划，审查承包人编制的详细施工作业计划。</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8.6承包人在安全、质量、工期、场容等方面发现有违反合同约定内容的，发包人可随时提出整改意见，督促承包人进行整政。</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8.7负责组织工程的验收工作。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8.8本工程发包人施工代表为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，负责日常施工的管理协调工作。</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9、承包人的权利及义务</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9.1对本合同劳务分包范围内的工程质量向发包人负责，组织具有相应资格证书的熟练工人投入工作；未经发包人允许，不得擅自与业主及有关部门建立工作联系；自觉遵守法律法规及有关规章制度；</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9.4自觉接受发包人及有关部门的管理、监督和检查；接受发包人随时检查其设备、材料保管、使用情况，及其操作人员的有效证件、持证上岗情况；与现场其他单位协调配合，照顾全局；</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9.5按发包人统一规划堆放材料、机具，按发包人标准化工地要求设置标牌，搞好生活区的管理，做好自身责任区的治安保卫工作；</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9.6按时提交报表、完整的原始技术经济资料，配合发包人办理交工验收；</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360" w:lineRule="auto"/>
        <w:ind w:firstLine="499" w:firstLineChars="208"/>
        <w:rPr>
          <w:rFonts w:hint="eastAsia" w:ascii="楷体_GB2312" w:hAnsi="楷体_GB2312" w:eastAsia="楷体_GB2312" w:cs="楷体_GB2312"/>
          <w:sz w:val="24"/>
        </w:rPr>
      </w:pPr>
      <w:r>
        <w:rPr>
          <w:rFonts w:hint="eastAsia" w:ascii="楷体_GB2312" w:hAnsi="楷体_GB2312" w:eastAsia="楷体_GB2312" w:cs="楷体_GB2312"/>
          <w:sz w:val="24"/>
        </w:rPr>
        <w:t>9.8劳务作业全部内容经验收合格后，承包人应当按照发包人的要求及时将该劳务作业交付发包人，不得以双方存在争议为理由拒绝将该劳务作业交付发包人。</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9.9负责保管自有的和发包方移交，委托承包方管理、使用的材料、机具、设备等，并保证其完好无缺；负责对施工现场临设、建筑物及测绘控制桩的保护工作。</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9.11承包人应对其作业内容的实施、完工负责，应承担并履行总包合同约定的、与劳务作业有关的所有义务及工作程序。</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bCs/>
          <w:iCs/>
          <w:sz w:val="24"/>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楷体_GB2312" w:hAnsi="楷体_GB2312" w:eastAsia="楷体_GB2312" w:cs="楷体_GB2312"/>
          <w:sz w:val="24"/>
        </w:rPr>
        <w:t>承包人在本项目不存在其他用工行为。</w:t>
      </w:r>
    </w:p>
    <w:p>
      <w:pPr>
        <w:spacing w:line="360" w:lineRule="auto"/>
        <w:ind w:firstLine="482" w:firstLineChars="200"/>
        <w:rPr>
          <w:rFonts w:hint="eastAsia" w:ascii="楷体_GB2312" w:hAnsi="楷体_GB2312" w:eastAsia="楷体_GB2312" w:cs="楷体_GB2312"/>
          <w:sz w:val="24"/>
        </w:rPr>
      </w:pPr>
      <w:r>
        <w:rPr>
          <w:rFonts w:hint="eastAsia" w:ascii="楷体_GB2312" w:hAnsi="楷体_GB2312" w:eastAsia="楷体_GB2312" w:cs="楷体_GB2312"/>
          <w:b/>
          <w:bCs/>
          <w:sz w:val="24"/>
        </w:rPr>
        <w:t>9.13必须为作业的人员办理</w:t>
      </w:r>
      <w:r>
        <w:rPr>
          <w:rFonts w:hint="eastAsia" w:ascii="楷体_GB2312" w:hAnsi="楷体_GB2312" w:eastAsia="楷体_GB2312" w:cs="楷体_GB2312"/>
          <w:b/>
          <w:bCs/>
          <w:sz w:val="24"/>
          <w:lang w:val="en-US" w:eastAsia="zh-CN"/>
        </w:rPr>
        <w:t>意外</w:t>
      </w:r>
      <w:r>
        <w:rPr>
          <w:rFonts w:hint="eastAsia" w:ascii="楷体_GB2312" w:hAnsi="楷体_GB2312" w:eastAsia="楷体_GB2312" w:cs="楷体_GB2312"/>
          <w:b/>
          <w:bCs/>
          <w:sz w:val="24"/>
        </w:rPr>
        <w:t>保险，并为施工场地内自有人员和施工机械设备办理保险</w:t>
      </w:r>
      <w:r>
        <w:rPr>
          <w:rFonts w:hint="eastAsia" w:ascii="楷体_GB2312" w:hAnsi="楷体_GB2312" w:eastAsia="楷体_GB2312" w:cs="楷体_GB2312"/>
          <w:b/>
          <w:bCs/>
          <w:sz w:val="24"/>
          <w:lang w:eastAsia="zh-CN"/>
        </w:rPr>
        <w:t>，</w:t>
      </w:r>
      <w:r>
        <w:rPr>
          <w:rFonts w:hint="eastAsia" w:ascii="楷体_GB2312" w:hAnsi="楷体_GB2312" w:eastAsia="楷体_GB2312" w:cs="楷体_GB2312"/>
          <w:b/>
          <w:bCs/>
          <w:sz w:val="24"/>
        </w:rPr>
        <w:t>承担因此项工作不到位而引起的纠纷或当地相关行政部门的处罚及责任后果；</w:t>
      </w:r>
      <w:r>
        <w:rPr>
          <w:rFonts w:hint="eastAsia" w:ascii="楷体_GB2312" w:hAnsi="楷体_GB2312" w:eastAsia="楷体_GB2312" w:cs="楷体_GB2312"/>
          <w:b/>
          <w:bCs/>
          <w:sz w:val="24"/>
          <w:lang w:eastAsia="zh-CN"/>
        </w:rPr>
        <w:t>保险</w:t>
      </w:r>
      <w:r>
        <w:rPr>
          <w:rFonts w:hint="eastAsia" w:ascii="楷体_GB2312" w:hAnsi="楷体_GB2312" w:eastAsia="楷体_GB2312" w:cs="楷体_GB2312"/>
          <w:b/>
          <w:bCs/>
          <w:sz w:val="24"/>
          <w:lang w:val="en-US" w:eastAsia="zh-CN"/>
        </w:rPr>
        <w:t>如</w:t>
      </w:r>
      <w:r>
        <w:rPr>
          <w:rFonts w:hint="eastAsia" w:ascii="楷体_GB2312" w:hAnsi="楷体_GB2312" w:eastAsia="楷体_GB2312" w:cs="楷体_GB2312"/>
          <w:b/>
          <w:bCs/>
          <w:sz w:val="24"/>
          <w:lang w:eastAsia="zh-CN"/>
        </w:rPr>
        <w:t>由项目部代为缴纳，保险费用按结算价占总劳务比重乘以保险费确定</w:t>
      </w:r>
      <w:r>
        <w:rPr>
          <w:rFonts w:hint="eastAsia" w:ascii="楷体_GB2312" w:hAnsi="楷体_GB2312" w:eastAsia="楷体_GB2312" w:cs="楷体_GB2312"/>
          <w:b/>
          <w:bCs/>
          <w:sz w:val="24"/>
          <w:lang w:val="en-US" w:eastAsia="zh-CN"/>
        </w:rPr>
        <w:t>，</w:t>
      </w:r>
      <w:r>
        <w:rPr>
          <w:rFonts w:hint="eastAsia" w:ascii="楷体_GB2312" w:hAnsi="楷体_GB2312" w:eastAsia="楷体_GB2312" w:cs="楷体_GB2312"/>
          <w:b/>
          <w:bCs/>
          <w:sz w:val="24"/>
          <w:lang w:eastAsia="zh-CN"/>
        </w:rPr>
        <w:t>从承包单位结算款中扣除，如发生事故超过保险赔付范围的费用由承包人承担，保险公司赔付前，承包人有义务先行垫付费用。</w:t>
      </w:r>
      <w:r>
        <w:rPr>
          <w:rFonts w:hint="eastAsia" w:ascii="楷体_GB2312" w:hAnsi="楷体_GB2312" w:eastAsia="楷体_GB2312" w:cs="楷体_GB2312"/>
          <w:b/>
          <w:bCs/>
          <w:iCs/>
          <w:sz w:val="24"/>
        </w:rPr>
        <w:t xml:space="preserve"> </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9.14承包人对与其确定劳动关系的作业工人必须认真审查，保证人员的政治素质、身体素质和技术水平，具有相应资格证书，工人年龄不得低于18周岁，不得超过55周岁及体弱病残人员；禁止使用不法人员。</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bCs/>
          <w:iCs/>
          <w:sz w:val="24"/>
        </w:rPr>
        <w:t>9.15按照相关法律法规的要求，按时足额支付劳动者工资</w:t>
      </w:r>
      <w:r>
        <w:rPr>
          <w:rFonts w:hint="eastAsia" w:ascii="楷体_GB2312" w:hAnsi="楷体_GB2312" w:eastAsia="楷体_GB2312" w:cs="楷体_GB2312"/>
          <w:sz w:val="24"/>
        </w:rPr>
        <w:t>及其他债务（务工人员工资每月造册备案）。承包人不能支付人工及其它债务要求时，发包人可直接代为支付并从承包人工程款中扣除。</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9.16 承包人需将其所有进场人员登记造册(须写明姓名、性别、年龄、籍贯、工种、级别及身份证号码)，进场人员花名册及所有人员身份证复印件均加盖单位公章。</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9.17</w:t>
      </w:r>
      <w:bookmarkStart w:id="1" w:name="_Hlk7253870"/>
      <w:r>
        <w:rPr>
          <w:rFonts w:hint="eastAsia" w:ascii="楷体_GB2312" w:hAnsi="楷体_GB2312" w:eastAsia="楷体_GB2312" w:cs="楷体_GB2312"/>
          <w:sz w:val="24"/>
        </w:rPr>
        <w:t>承包人必须按照发包人《建筑劳务实名制管理暂行办法》的要求对劳务人员实行实名制管理。</w:t>
      </w:r>
      <w:bookmarkEnd w:id="1"/>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9.18在施工生产过程中，承包人必须保证人员相对稳定，不能随意变更备案人员，服从发包人的统筹安排，统一调动。因工程需要必须变动生产人员时，必须事先得到发包人专管人员的同意，并补交变动人员花名册及有关证件复印件。</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9.19当发包人因故不能保证连续生产时，承包人在不影响发包人生产任务的前提下，可将队伍进行临时调整，对所调整人员应向发包人出具书面通知，并办理变更手续。</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9.20承包人必须按施工图纸及说明施工，如有合理化建议应征得发包人同意，并办理书面洽商变更手续后方可改动施工。</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9.21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360" w:lineRule="auto"/>
        <w:ind w:firstLine="480" w:firstLineChars="200"/>
        <w:rPr>
          <w:rFonts w:hint="default" w:ascii="楷体_GB2312" w:hAnsi="楷体_GB2312" w:eastAsia="楷体_GB2312" w:cs="楷体_GB2312"/>
          <w:sz w:val="24"/>
          <w:lang w:val="en-US" w:eastAsia="zh-CN"/>
        </w:rPr>
      </w:pPr>
      <w:r>
        <w:rPr>
          <w:rFonts w:hint="eastAsia" w:ascii="楷体_GB2312" w:hAnsi="楷体_GB2312" w:eastAsia="楷体_GB2312" w:cs="楷体_GB2312"/>
          <w:sz w:val="24"/>
          <w:lang w:val="en-US" w:eastAsia="zh-CN"/>
        </w:rPr>
        <w:t>9.22承包人不得使用来自中高风险地区的工人，所有进场工人应持有24小时核算检测阴性证明，并严格执行发包人的疫情防控措施。由于疫情原因造成工地封控、原材料紧张、窝工等费用在合同单价中予以考虑。</w:t>
      </w:r>
    </w:p>
    <w:p>
      <w:pPr>
        <w:spacing w:line="360" w:lineRule="auto"/>
        <w:ind w:firstLine="480"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9.2</w:t>
      </w:r>
      <w:r>
        <w:rPr>
          <w:rFonts w:hint="eastAsia" w:ascii="楷体_GB2312" w:hAnsi="楷体_GB2312" w:eastAsia="楷体_GB2312" w:cs="楷体_GB2312"/>
          <w:sz w:val="24"/>
          <w:lang w:val="en-US" w:eastAsia="zh-CN"/>
        </w:rPr>
        <w:t>3</w:t>
      </w:r>
      <w:r>
        <w:rPr>
          <w:rFonts w:hint="eastAsia" w:ascii="楷体_GB2312" w:hAnsi="楷体_GB2312" w:eastAsia="楷体_GB2312" w:cs="楷体_GB2312"/>
          <w:sz w:val="24"/>
        </w:rPr>
        <w:t>承包人确认</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bCs/>
          <w:sz w:val="24"/>
          <w:u w:val="single"/>
        </w:rPr>
        <w:t xml:space="preserve">     </w:t>
      </w:r>
      <w:r>
        <w:rPr>
          <w:rFonts w:hint="eastAsia" w:ascii="楷体_GB2312" w:hAnsi="楷体_GB2312" w:eastAsia="楷体_GB2312" w:cs="楷体_GB2312"/>
          <w:sz w:val="24"/>
        </w:rPr>
        <w:t>为派驻工地的施工代表，负责日常施工的管理、协调工作。施工代表联系电话：</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，身份证号：</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10、安全施工与检查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10.1承包人必须服从发包人的各项安全管理制度。</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10.1.3劳务队伍进场前与项目部签订“安全生产、文明施工协议”等相关管理制度，并遵照执行。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10.1.6劳务队伍使用携带电缆线必须符合三相五线制要求，（灯具、设备金属外壳接地）严禁使用单层绝缘导线、护套线和绝缘强度不符合、绝缘老化破损导线。</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施工现场严禁使用I类绝缘手持电动工具，和不符合安全规定、国家强制报废机械设备。</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机械设备进场到材料设备、安全部门登记、进场检验手续完善。（安全部门留存合格证）</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灯具使用与采购，必须符合国家、公司相关规定、施工现场严禁使用碘钨灯、白炽灯、镝灯等高耗能、低效率发光灯具，必须采用LED节能灯具。</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手持电动工具使用必须配备专用开关箱或带有漏电保护器的电缆轴（漏电动作电流≯15MA）。</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10.1.7动用明火、电焊作业必须先申请办理动火证，消防措施、器材齐全后方可施工。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按照项目部要求现场、生活区消防器材配置齐全有效、措施到位、消防标志体系健全。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10.1.8易燃易爆物品存放、使用符合安全消防管理规定，油漆、稀料、氧气、乙炔分开存放，有专用库房，严禁存放在生活区、宿舍、在建工程内。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库房有管理制度、消防器材齐全、防火安全标志，健全易燃易爆物品领用管理。</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10.1.9所有进场人员进场必须遵守，公司、项目部的保卫管理规定，人员进出刷卡通过，车辆存放到指定位置、保管好自己财物，材料出场办理出门证，严禁违规物品私自出入。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10.1.10劳务队伍进场后严格遵守各项安全管理制度，严禁违章指挥、违章操作，发包单位有权利和责任对分包队伍的安全管理，坚决执行安全“一票”否决制度。</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10.3承包人应对作业现场劳务人员进行安全教育并进行书面记录，发包人有权进行检查。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10.6承包人在施工现场内使用的安全保护用品(如安全带及其他保护用品)，由承包人负担。安全帽由发包人统一配备，费用由承包人负担。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 10.7重大伤亡及其他安全事故处理:</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10.7.2按照有关规定，发包人承包人应分清责任，由事故责任方承担相应的责任。发包人承包人对事故责任有争议时，应按政府有关部门的认定处理。</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10.8对本工程的安全生产标准和环保施工，双方约定如下：承包人在施工过程中应严格执行国家、地方的相关标准和规定，还要符合发包人提出的安全、文明施工要求，文明施工标准：</w:t>
      </w:r>
      <w:r>
        <w:rPr>
          <w:rFonts w:hint="eastAsia" w:ascii="楷体_GB2312" w:hAnsi="楷体_GB2312" w:eastAsia="楷体_GB2312" w:cs="楷体_GB2312"/>
          <w:sz w:val="24"/>
          <w:u w:val="single"/>
          <w:lang w:eastAsia="zh-CN"/>
        </w:rPr>
        <w:t>省级</w:t>
      </w:r>
      <w:r>
        <w:rPr>
          <w:rFonts w:hint="eastAsia" w:ascii="楷体_GB2312" w:hAnsi="楷体_GB2312" w:eastAsia="楷体_GB2312" w:cs="楷体_GB2312"/>
          <w:sz w:val="24"/>
          <w:u w:val="single"/>
        </w:rPr>
        <w:t>安全文明示范工地。</w:t>
      </w:r>
      <w:r>
        <w:rPr>
          <w:rFonts w:hint="eastAsia" w:ascii="楷体_GB2312" w:hAnsi="楷体_GB2312" w:eastAsia="楷体_GB2312" w:cs="楷体_GB2312"/>
          <w:b/>
          <w:sz w:val="24"/>
          <w:szCs w:val="24"/>
          <w:u w:val="singl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ind w:firstLine="560"/>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rPr>
        <w:t>11、</w:t>
      </w:r>
      <w:r>
        <w:rPr>
          <w:rFonts w:hint="eastAsia" w:ascii="楷体_GB2312" w:hAnsi="楷体_GB2312" w:eastAsia="楷体_GB2312" w:cs="楷体_GB2312"/>
          <w:b/>
          <w:bCs/>
          <w:sz w:val="28"/>
          <w:szCs w:val="28"/>
        </w:rPr>
        <w:t>材料、机具（设备、周转工具）供应</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11.1本工程由发包人提供的材料、机具为：</w:t>
      </w:r>
      <w:r>
        <w:rPr>
          <w:rFonts w:hint="eastAsia" w:ascii="楷体_GB2312" w:hAnsi="楷体_GB2312" w:eastAsia="楷体_GB2312" w:cs="楷体_GB2312"/>
          <w:sz w:val="24"/>
          <w:u w:val="single"/>
        </w:rPr>
        <w:t>见附件二。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11.2承包人自备的材料、机具为：</w:t>
      </w:r>
      <w:r>
        <w:rPr>
          <w:rFonts w:hint="eastAsia" w:ascii="楷体_GB2312" w:hAnsi="楷体_GB2312" w:eastAsia="楷体_GB2312" w:cs="楷体_GB2312"/>
          <w:sz w:val="24"/>
          <w:u w:val="single"/>
        </w:rPr>
        <w:t>除发包人提供的材料机具以外所有材料机具，包括</w:t>
      </w:r>
      <w:r>
        <w:rPr>
          <w:rFonts w:hint="eastAsia" w:ascii="楷体_GB2312" w:hAnsi="楷体_GB2312" w:eastAsia="楷体_GB2312" w:cs="楷体_GB2312"/>
          <w:sz w:val="24"/>
          <w:u w:val="single"/>
          <w:lang w:val="en-US" w:eastAsia="zh-CN"/>
        </w:rPr>
        <w:t>但</w:t>
      </w:r>
      <w:r>
        <w:rPr>
          <w:rFonts w:hint="eastAsia" w:ascii="楷体_GB2312" w:hAnsi="楷体_GB2312" w:eastAsia="楷体_GB2312" w:cs="楷体_GB2312"/>
          <w:sz w:val="24"/>
          <w:u w:val="single"/>
        </w:rPr>
        <w:t>不限于承包人为完成其承包范围内的工作而使用的措施性</w:t>
      </w:r>
      <w:r>
        <w:rPr>
          <w:rFonts w:hint="eastAsia" w:ascii="楷体_GB2312" w:hAnsi="楷体_GB2312" w:eastAsia="楷体_GB2312" w:cs="楷体_GB2312"/>
          <w:sz w:val="24"/>
          <w:u w:val="single"/>
          <w:lang w:eastAsia="zh-CN"/>
        </w:rPr>
        <w:t>、季节性</w:t>
      </w:r>
      <w:r>
        <w:rPr>
          <w:rFonts w:hint="eastAsia" w:ascii="楷体_GB2312" w:hAnsi="楷体_GB2312" w:eastAsia="楷体_GB2312" w:cs="楷体_GB2312"/>
          <w:sz w:val="24"/>
          <w:u w:val="single"/>
        </w:rPr>
        <w:t>材料机具及承包人为满足质量、安全文明施工、进度等采取的措施性材料。</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11.3承包方应按照工程进度提前一个月给现场工长提供材料使用量计划、机具使用及使用时间，使用前七天再次确认使用时间。</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11.7对本工程材料、机具的使用、维护，双方约定如下：</w:t>
      </w:r>
      <w:r>
        <w:rPr>
          <w:rFonts w:hint="eastAsia" w:ascii="楷体_GB2312" w:hAnsi="楷体_GB2312" w:eastAsia="楷体_GB2312" w:cs="楷体_GB2312"/>
          <w:sz w:val="24"/>
          <w:u w:val="single"/>
        </w:rPr>
        <w:t>承包人应妥善保管、合理使用工程发包人供应的材料机具。因保管不善发生丢失、损坏，承包人应赔偿，并承担因此造成的工期延误等发生的一切经济损失。</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11.8发包方所提供工程材料用量均执行《2012年河北省建筑工程量消耗定额 》、《2012年河北省装饰工程量消耗定额》、《2012年河北省安装工程量消耗定额》及相关文件规定标准。</w:t>
      </w:r>
    </w:p>
    <w:p>
      <w:pPr>
        <w:spacing w:line="440" w:lineRule="exact"/>
        <w:ind w:firstLine="480" w:firstLineChars="200"/>
        <w:rPr>
          <w:rFonts w:hint="eastAsia" w:ascii="楷体_GB2312" w:hAnsi="楷体_GB2312" w:eastAsia="楷体_GB2312" w:cs="楷体_GB2312"/>
          <w:b/>
          <w:bCs/>
          <w:sz w:val="28"/>
          <w:szCs w:val="28"/>
          <w:u w:val="single"/>
        </w:rPr>
      </w:pPr>
      <w:r>
        <w:rPr>
          <w:rFonts w:hint="eastAsia" w:ascii="楷体_GB2312" w:hAnsi="楷体_GB2312" w:eastAsia="楷体_GB2312" w:cs="楷体_GB2312"/>
          <w:sz w:val="24"/>
          <w:szCs w:val="24"/>
        </w:rPr>
        <w:t>11.9奖罚措施：承包方应科学、合理使用甲供材。</w:t>
      </w:r>
      <w:r>
        <w:rPr>
          <w:rFonts w:hint="eastAsia" w:ascii="楷体_GB2312" w:hAnsi="楷体_GB2312" w:eastAsia="楷体_GB2312" w:cs="楷体_GB2312"/>
          <w:b/>
          <w:bCs/>
          <w:sz w:val="24"/>
          <w:szCs w:val="24"/>
          <w:u w:val="single"/>
        </w:rPr>
        <w:t>双方约定钢筋损耗率为图纸预算量的1.5%，商品砼</w:t>
      </w:r>
      <w:r>
        <w:rPr>
          <w:rFonts w:hint="eastAsia" w:ascii="楷体_GB2312" w:hAnsi="楷体_GB2312" w:eastAsia="楷体_GB2312" w:cs="楷体_GB2312"/>
          <w:b/>
          <w:bCs/>
          <w:sz w:val="24"/>
          <w:szCs w:val="24"/>
          <w:u w:val="single"/>
          <w:lang w:eastAsia="zh-CN"/>
        </w:rPr>
        <w:t>损耗量</w:t>
      </w:r>
      <w:r>
        <w:rPr>
          <w:rFonts w:hint="eastAsia" w:ascii="楷体_GB2312" w:hAnsi="楷体_GB2312" w:eastAsia="楷体_GB2312" w:cs="楷体_GB2312"/>
          <w:b/>
          <w:bCs/>
          <w:sz w:val="24"/>
          <w:szCs w:val="24"/>
          <w:u w:val="single"/>
        </w:rPr>
        <w:t>按照图纸量（不扣除钢筋）</w:t>
      </w:r>
      <w:r>
        <w:rPr>
          <w:rFonts w:hint="eastAsia" w:ascii="楷体_GB2312" w:hAnsi="楷体_GB2312" w:eastAsia="楷体_GB2312" w:cs="楷体_GB2312"/>
          <w:b/>
          <w:bCs/>
          <w:sz w:val="24"/>
          <w:szCs w:val="24"/>
          <w:u w:val="single"/>
          <w:lang w:eastAsia="zh-CN"/>
        </w:rPr>
        <w:t>的</w:t>
      </w:r>
      <w:r>
        <w:rPr>
          <w:rFonts w:hint="eastAsia" w:ascii="楷体_GB2312" w:hAnsi="楷体_GB2312" w:eastAsia="楷体_GB2312" w:cs="楷体_GB2312"/>
          <w:b/>
          <w:bCs/>
          <w:sz w:val="24"/>
          <w:szCs w:val="24"/>
          <w:u w:val="single"/>
          <w:lang w:val="en-US" w:eastAsia="zh-CN"/>
        </w:rPr>
        <w:t>2%</w:t>
      </w:r>
      <w:r>
        <w:rPr>
          <w:rFonts w:hint="eastAsia" w:ascii="楷体_GB2312" w:hAnsi="楷体_GB2312" w:eastAsia="楷体_GB2312" w:cs="楷体_GB2312"/>
          <w:b/>
          <w:bCs/>
          <w:sz w:val="24"/>
          <w:szCs w:val="24"/>
          <w:u w:val="single"/>
        </w:rPr>
        <w:t>，加气块损耗率为2%，超出损耗的部分，结算时从工程款中按市场价全额扣除，节约的部分，按市场价的一半进行奖励。</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sz w:val="28"/>
          <w:szCs w:val="28"/>
        </w:rPr>
        <w:t>12、工程</w:t>
      </w:r>
      <w:r>
        <w:rPr>
          <w:rFonts w:hint="eastAsia" w:ascii="楷体_GB2312" w:hAnsi="楷体_GB2312" w:eastAsia="楷体_GB2312" w:cs="楷体_GB2312"/>
          <w:b/>
          <w:bCs/>
          <w:sz w:val="28"/>
          <w:szCs w:val="28"/>
        </w:rPr>
        <w:t>质量、验收</w:t>
      </w:r>
    </w:p>
    <w:p>
      <w:pPr>
        <w:spacing w:line="400" w:lineRule="exact"/>
        <w:ind w:firstLine="480" w:firstLineChars="200"/>
        <w:rPr>
          <w:rFonts w:hint="eastAsia" w:ascii="楷体_GB2312" w:hAnsi="楷体_GB2312" w:eastAsia="楷体_GB2312" w:cs="楷体_GB2312"/>
          <w:sz w:val="24"/>
          <w:u w:val="single"/>
          <w:lang w:eastAsia="zh-CN"/>
        </w:rPr>
      </w:pPr>
      <w:r>
        <w:rPr>
          <w:rFonts w:hint="eastAsia" w:ascii="楷体_GB2312" w:hAnsi="楷体_GB2312" w:eastAsia="楷体_GB2312" w:cs="楷体_GB2312"/>
          <w:sz w:val="24"/>
        </w:rPr>
        <w:t>12.1对本工程的质量标准，双方约定如下：</w:t>
      </w:r>
      <w:r>
        <w:rPr>
          <w:rFonts w:hint="eastAsia" w:ascii="楷体_GB2312" w:hAnsi="楷体_GB2312" w:eastAsia="楷体_GB2312" w:cs="楷体_GB2312"/>
          <w:sz w:val="24"/>
          <w:u w:val="single"/>
        </w:rPr>
        <w:t>达到国家、行业、省的质量检验评定合格标准</w:t>
      </w:r>
      <w:r>
        <w:rPr>
          <w:rFonts w:hint="eastAsia" w:ascii="楷体_GB2312" w:hAnsi="楷体_GB2312" w:eastAsia="楷体_GB2312" w:cs="楷体_GB2312"/>
          <w:sz w:val="24"/>
          <w:u w:val="single"/>
          <w:lang w:eastAsia="zh-CN"/>
        </w:rPr>
        <w:t>。</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12.3承包人必须按照国家规定的质量检验标准、施工验收规范和施工图组织施工。在施工中发现设计有误，须立即向发包人提出，取得文字变更洽商手续后方可继续施工。</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rPr>
        <w:t>13、</w:t>
      </w:r>
      <w:r>
        <w:rPr>
          <w:rFonts w:hint="eastAsia" w:ascii="楷体_GB2312" w:hAnsi="楷体_GB2312" w:eastAsia="楷体_GB2312" w:cs="楷体_GB2312"/>
          <w:b/>
          <w:bCs/>
          <w:sz w:val="28"/>
          <w:szCs w:val="28"/>
        </w:rPr>
        <w:t>违约责任</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13.1当发生下列情况之一时，发包人应承担违约责任：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13.1.1由于发包人任务不足或因故不能继续履行合同时，双方协商后可提前终止合同。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13.1.2发包人超过约定的支付时间不支付劳务费或结算价余款的，承包人可向发包人发出要求付款通知，发包人收到承包人通知后30日内仍不能按要求付款，可与承包人协商签订延期付款协议，经承包人同意后可延期支付。</w:t>
      </w:r>
    </w:p>
    <w:p>
      <w:pPr>
        <w:spacing w:line="440" w:lineRule="exact"/>
        <w:ind w:firstLine="555"/>
        <w:rPr>
          <w:rFonts w:hint="eastAsia" w:ascii="楷体_GB2312" w:hAnsi="楷体_GB2312" w:eastAsia="楷体_GB2312" w:cs="楷体_GB2312"/>
          <w:sz w:val="24"/>
        </w:rPr>
      </w:pPr>
      <w:r>
        <w:rPr>
          <w:rFonts w:hint="eastAsia" w:ascii="楷体_GB2312" w:hAnsi="楷体_GB2312" w:eastAsia="楷体_GB2312" w:cs="楷体_GB2312"/>
          <w:sz w:val="24"/>
        </w:rPr>
        <w:t>13.2当发生下列情况之一时，承包人应承担违约责任：</w:t>
      </w:r>
    </w:p>
    <w:p>
      <w:pPr>
        <w:spacing w:line="440" w:lineRule="exact"/>
        <w:ind w:firstLine="555"/>
        <w:rPr>
          <w:rFonts w:hint="eastAsia" w:ascii="楷体_GB2312" w:hAnsi="楷体_GB2312" w:eastAsia="楷体_GB2312" w:cs="楷体_GB2312"/>
          <w:sz w:val="24"/>
        </w:rPr>
      </w:pPr>
      <w:r>
        <w:rPr>
          <w:rFonts w:hint="eastAsia" w:ascii="楷体_GB2312" w:hAnsi="楷体_GB2312" w:eastAsia="楷体_GB2312" w:cs="楷体_GB2312"/>
          <w:sz w:val="24"/>
        </w:rPr>
        <w:t>13.2.1承包人以非正当方式（包括3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楷体_GB2312" w:hAnsi="楷体_GB2312" w:eastAsia="楷体_GB2312" w:cs="楷体_GB2312"/>
          <w:sz w:val="24"/>
          <w:u w:val="single"/>
        </w:rPr>
        <w:t>200000</w:t>
      </w:r>
      <w:r>
        <w:rPr>
          <w:rFonts w:hint="eastAsia" w:ascii="楷体_GB2312" w:hAnsi="楷体_GB2312" w:eastAsia="楷体_GB2312" w:cs="楷体_GB2312"/>
          <w:sz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13.2.2承包人未在每月</w:t>
      </w:r>
      <w:r>
        <w:rPr>
          <w:rFonts w:hint="eastAsia" w:ascii="楷体_GB2312" w:hAnsi="楷体_GB2312" w:eastAsia="楷体_GB2312" w:cs="楷体_GB2312"/>
          <w:sz w:val="24"/>
          <w:u w:val="single"/>
        </w:rPr>
        <w:t>10</w:t>
      </w:r>
      <w:r>
        <w:rPr>
          <w:rFonts w:hint="eastAsia" w:ascii="楷体_GB2312" w:hAnsi="楷体_GB2312" w:eastAsia="楷体_GB2312" w:cs="楷体_GB2312"/>
          <w:sz w:val="24"/>
        </w:rPr>
        <w:t>日前向发包人提供上月本企业在本项目上所有工人的出勤情况及工资核算及支付情况的盖章书面记录的，每发生一次，应向发包人支付违约金</w:t>
      </w:r>
      <w:r>
        <w:rPr>
          <w:rFonts w:hint="eastAsia" w:ascii="楷体_GB2312" w:hAnsi="楷体_GB2312" w:eastAsia="楷体_GB2312" w:cs="楷体_GB2312"/>
          <w:sz w:val="24"/>
          <w:u w:val="single"/>
        </w:rPr>
        <w:t>20000</w:t>
      </w:r>
      <w:r>
        <w:rPr>
          <w:rFonts w:hint="eastAsia" w:ascii="楷体_GB2312" w:hAnsi="楷体_GB2312" w:eastAsia="楷体_GB2312" w:cs="楷体_GB2312"/>
          <w:sz w:val="24"/>
        </w:rPr>
        <w:t>元。</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13.2.3承包人不履行或不按约定履行合同的其他义务时，应向发包人支付违约金10000元/次，最高不超过合同总金额的5%。延误的承包人工作时间不予顺延。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13.3一方违约后，另一方要求违约方继续履行合同时，违约方承担上述违约责任后仍应继续履行合同。</w:t>
      </w:r>
    </w:p>
    <w:p>
      <w:pPr>
        <w:spacing w:line="440" w:lineRule="exact"/>
        <w:ind w:firstLine="480" w:firstLineChars="200"/>
        <w:rPr>
          <w:rFonts w:hint="eastAsia" w:ascii="楷体_GB2312" w:hAnsi="楷体_GB2312" w:eastAsia="楷体_GB2312" w:cs="楷体_GB2312"/>
          <w:color w:val="FF0000"/>
          <w:sz w:val="24"/>
        </w:rPr>
      </w:pPr>
      <w:r>
        <w:rPr>
          <w:rFonts w:hint="eastAsia" w:ascii="楷体_GB2312" w:hAnsi="楷体_GB2312" w:eastAsia="楷体_GB2312" w:cs="楷体_GB2312"/>
          <w:sz w:val="24"/>
        </w:rPr>
        <w:t>13.4承包人先有13.2.1、13.2.2行为的，发包人自行为发生之日起</w:t>
      </w:r>
      <w:r>
        <w:rPr>
          <w:rFonts w:hint="eastAsia" w:ascii="楷体_GB2312" w:hAnsi="楷体_GB2312" w:eastAsia="楷体_GB2312" w:cs="楷体_GB2312"/>
          <w:sz w:val="24"/>
          <w:u w:val="single"/>
        </w:rPr>
        <w:t>30</w:t>
      </w:r>
      <w:r>
        <w:rPr>
          <w:rFonts w:hint="eastAsia" w:ascii="楷体_GB2312" w:hAnsi="楷体_GB2312" w:eastAsia="楷体_GB2312" w:cs="楷体_GB2312"/>
          <w:sz w:val="24"/>
        </w:rPr>
        <w:t>日内不履行分包合同价款的结算和支付手续的行为不构成违约。行为存在连续状态的，自连续状态终止之日起计算时限。</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因承包人原因造成发包人工期延误或工程质量严重不符合要求时，发包人可以终止合同，并要求承包人在</w:t>
      </w:r>
      <w:r>
        <w:rPr>
          <w:rFonts w:hint="eastAsia" w:ascii="楷体_GB2312" w:hAnsi="楷体_GB2312" w:eastAsia="楷体_GB2312" w:cs="楷体_GB2312"/>
          <w:b/>
          <w:sz w:val="24"/>
          <w:u w:val="single"/>
        </w:rPr>
        <w:t>3</w:t>
      </w:r>
      <w:r>
        <w:rPr>
          <w:rFonts w:hint="eastAsia" w:ascii="楷体_GB2312" w:hAnsi="楷体_GB2312" w:eastAsia="楷体_GB2312" w:cs="楷体_GB2312"/>
          <w:sz w:val="24"/>
        </w:rPr>
        <w:t>日内退出施工现场，承包人应当退出施工现场，但发包人应在要求承包人退出施工现场的时限内，与承包人就结算事宜达成书面协议或由监理公司、发包人、承包人共同对己完成的工程量进行签认。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13.5因承包人责任造成质量事故和延误工期，其工料损失全部由承包人承担。</w:t>
      </w:r>
    </w:p>
    <w:p>
      <w:pPr>
        <w:spacing w:line="440" w:lineRule="exact"/>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14、索赔</w:t>
      </w:r>
    </w:p>
    <w:p>
      <w:pPr>
        <w:spacing w:line="440" w:lineRule="exact"/>
        <w:ind w:firstLine="470" w:firstLineChars="196"/>
        <w:rPr>
          <w:rFonts w:hint="eastAsia" w:ascii="楷体_GB2312" w:hAnsi="楷体_GB2312" w:eastAsia="楷体_GB2312" w:cs="楷体_GB2312"/>
          <w:b/>
          <w:bCs/>
          <w:sz w:val="24"/>
        </w:rPr>
      </w:pPr>
      <w:r>
        <w:rPr>
          <w:rFonts w:hint="eastAsia" w:ascii="楷体_GB2312" w:hAnsi="楷体_GB2312" w:eastAsia="楷体_GB2312" w:cs="楷体_GB2312"/>
          <w:sz w:val="24"/>
        </w:rPr>
        <w:t>14.1发包人根据总(分)包合同向业主递交索赔意向通知或其它资料时，承包人应予以积极配合，保持并出示相应资料，以便发包人能遵守总(分)包合同。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14.2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14.3当本合同的一方向另一方提出索赔时，应有正当的索赔理由，并有索赔事件发生时有效的相应证据。</w:t>
      </w:r>
    </w:p>
    <w:p>
      <w:pPr>
        <w:spacing w:line="440" w:lineRule="exact"/>
        <w:rPr>
          <w:rFonts w:hint="eastAsia" w:ascii="楷体_GB2312" w:hAnsi="楷体_GB2312" w:eastAsia="楷体_GB2312" w:cs="楷体_GB2312"/>
          <w:b/>
          <w:bCs/>
          <w:sz w:val="24"/>
        </w:rPr>
      </w:pPr>
      <w:r>
        <w:rPr>
          <w:rFonts w:hint="eastAsia" w:ascii="楷体_GB2312" w:hAnsi="楷体_GB2312" w:eastAsia="楷体_GB2312" w:cs="楷体_GB2312"/>
          <w:b/>
          <w:bCs/>
          <w:sz w:val="24"/>
        </w:rPr>
        <w:t>15、争议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15.1发包人和承包人在履行合同时发生争议，可以自行和解或要求有关主管部门调解，任何一方不愿和解、调解或和解、调解不成的，双方约定采用下列第</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种方式解决争议：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(1)向</w:t>
      </w:r>
      <w:r>
        <w:rPr>
          <w:rFonts w:hint="eastAsia" w:ascii="楷体_GB2312" w:hAnsi="楷体_GB2312" w:eastAsia="楷体_GB2312" w:cs="楷体_GB2312"/>
          <w:sz w:val="24"/>
          <w:u w:val="single"/>
        </w:rPr>
        <w:t xml:space="preserve"> 石家庄 </w:t>
      </w:r>
      <w:r>
        <w:rPr>
          <w:rFonts w:hint="eastAsia" w:ascii="楷体_GB2312" w:hAnsi="楷体_GB2312" w:eastAsia="楷体_GB2312" w:cs="楷体_GB2312"/>
          <w:sz w:val="24"/>
        </w:rPr>
        <w:t>仲裁委员会并依据其有效的仲裁规则申请仲裁；</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(2)向发包人单位住所地有管辖权的人民法院起诉。</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15.2发生争议后，除非出现下列情况，双方都应继续履行合同，保持工作连续，保护好已完工作成果：</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(1)单方违约导致合同确已无法履行，双方协议终止合同；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(2)调解要求停止合同工作，且为双方接受；</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(3)仲裁机构要求停止合同工作；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(4)法院要求停止合同工作。</w:t>
      </w:r>
    </w:p>
    <w:p>
      <w:pPr>
        <w:spacing w:line="440" w:lineRule="exact"/>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16、禁止转包或再分包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承包人不得将本合同项下的劳务作业转包或再分包给他人。否则，承包人将依法承担责任。</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17、不可抗力</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17.1本合同中不可抗力的定义与总包合同中的定义相同。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hint="eastAsia" w:ascii="楷体_GB2312" w:hAnsi="楷体_GB2312" w:eastAsia="楷体_GB2312" w:cs="楷体_GB2312"/>
          <w:sz w:val="24"/>
        </w:rPr>
      </w:pPr>
      <w:r>
        <w:rPr>
          <w:rFonts w:hint="eastAsia" w:ascii="楷体_GB2312" w:hAnsi="楷体_GB2312" w:eastAsia="楷体_GB2312" w:cs="楷体_GB2312"/>
          <w:sz w:val="24"/>
        </w:rPr>
        <w:t xml:space="preserve">    17.3因不可抗力事件导致的费用和延误的工作时间由双方按以下办法分别承担，若以下承担办法与总包合同约定不一致的，以总包合同约定为准：</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17.3.1工程本身的损害、因工程损害导致第三人人员伤亡和财产损失以及运至施工场地用于劳务作业的材料和待安装的设备的损害由发包人承担；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17.3.2发包人和承包人的人员伤亡由其所在单位负责，并承担相应费用；</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17.3.3承包人自有机械设备损坏及停工损失，由承包人自行承担；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17.3.4发包人提供给承包人使用的机械设备损坏，由发包人承担，但停工损失由承包人自行承担；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w:t>
      </w:r>
      <w:r>
        <w:rPr>
          <w:rFonts w:hint="eastAsia" w:ascii="楷体_GB2312" w:hAnsi="楷体_GB2312" w:eastAsia="楷体_GB2312" w:cs="楷体_GB2312"/>
          <w:sz w:val="24"/>
          <w:lang w:val="en-US" w:eastAsia="zh-CN"/>
        </w:rPr>
        <w:t>5</w:t>
      </w:r>
      <w:r>
        <w:rPr>
          <w:rFonts w:hint="eastAsia" w:ascii="楷体_GB2312" w:hAnsi="楷体_GB2312" w:eastAsia="楷体_GB2312" w:cs="楷体_GB2312"/>
          <w:sz w:val="24"/>
        </w:rPr>
        <w:t>工程所需清理、修复费用，由发包人承担；</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17.3.</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延误的工作时间相应顺延。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17.4因合同一方迟延履行合同后发生不可抗力的，不能免除迟延履行方的相应责任。</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18、文物和地下障碍物</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18.1在劳务作业中发现古墓、古建筑遗址等文物和化石或其他有考古、地质研究价值的物品时，承包人应立即保护好现场并于</w:t>
      </w:r>
      <w:r>
        <w:rPr>
          <w:rFonts w:hint="eastAsia" w:ascii="楷体_GB2312" w:hAnsi="楷体_GB2312" w:eastAsia="楷体_GB2312" w:cs="楷体_GB2312"/>
          <w:sz w:val="24"/>
          <w:lang w:val="en-US" w:eastAsia="zh-CN"/>
        </w:rPr>
        <w:t>1</w:t>
      </w:r>
      <w:r>
        <w:rPr>
          <w:rFonts w:hint="eastAsia" w:ascii="楷体_GB2312" w:hAnsi="楷体_GB2312" w:eastAsia="楷体_GB2312" w:cs="楷体_GB2312"/>
          <w:sz w:val="24"/>
        </w:rPr>
        <w:t>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18.2劳务作业中发现影响工作的地下障碍物时，承包人应于8小时内以书面形式通知发包人项目经理，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19、合同解除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19.1发包人、承包人协商一致，可以解除合同。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19.2承包人有下列情形之一者，发包人可以解除合同：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19.2.1承包人未能在规定的开工期限内开工，经催告后仍未开工的。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19.2.2进度计划未表明有停工而且也未授权停工，但承包人停止施工时间持续达</w:t>
      </w:r>
      <w:r>
        <w:rPr>
          <w:rFonts w:hint="eastAsia" w:ascii="楷体_GB2312" w:hAnsi="楷体_GB2312" w:eastAsia="楷体_GB2312" w:cs="楷体_GB2312"/>
          <w:sz w:val="24"/>
          <w:u w:val="single"/>
        </w:rPr>
        <w:t xml:space="preserve"> 3 </w:t>
      </w:r>
      <w:r>
        <w:rPr>
          <w:rFonts w:hint="eastAsia" w:ascii="楷体_GB2312" w:hAnsi="楷体_GB2312" w:eastAsia="楷体_GB2312" w:cs="楷体_GB2312"/>
          <w:sz w:val="24"/>
        </w:rPr>
        <w:t>天或累计停止施工时间达</w:t>
      </w:r>
      <w:r>
        <w:rPr>
          <w:rFonts w:hint="eastAsia" w:ascii="楷体_GB2312" w:hAnsi="楷体_GB2312" w:eastAsia="楷体_GB2312" w:cs="楷体_GB2312"/>
          <w:sz w:val="24"/>
          <w:u w:val="single"/>
        </w:rPr>
        <w:t xml:space="preserve"> 7 </w:t>
      </w:r>
      <w:r>
        <w:rPr>
          <w:rFonts w:hint="eastAsia" w:ascii="楷体_GB2312" w:hAnsi="楷体_GB2312" w:eastAsia="楷体_GB2312" w:cs="楷体_GB2312"/>
          <w:sz w:val="24"/>
        </w:rPr>
        <w:t>天的。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19.2.3承包人破产或清偿的，但为机构重组或联合的目的除外。</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19.2.4承包人拖延完工而可偿付的误期赔偿费已达约定最高限额的。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19.2.5承包人明确表示不履行合同规定主要义务的。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19.2.6承包人未遵守合同约定或指令，且不按要求改正的。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19.2.7承包人在投标过程中或履行合同期间参与欺诈行为的。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19.2.8承包人非法转包工程、违法分包或未经许可擅自分包工程的。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19.2.9承包人被认为是严重违反合同的其他违约行为。</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19.3如果发包人依据第19.2款规定的情形解除合同，则现场的所有材料、设备（周转性材料除外）和合同工程等，均应认为是发包人的财产。</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在这种情况下，发包人可自行或指派第三方实施、完成合同工程或其任何部分，并可使用根据第19.3款留下的承包人施工机械、周转性材料和临时工程，直至永久工程完工为止。</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19.5如因不可抗力致使本合同无法履行，或因业主原因造成工程停建或缓建，致使合同无法履行的，发包人和承包人可以解除合同。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19.7因承包人原因解除合同的，承包人所完工程量按照业主认定后的</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0%结算，不再计取其它任何费用。</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sz w:val="28"/>
          <w:szCs w:val="28"/>
        </w:rPr>
        <w:t>20</w:t>
      </w:r>
      <w:r>
        <w:rPr>
          <w:rFonts w:hint="eastAsia" w:ascii="楷体_GB2312" w:hAnsi="楷体_GB2312" w:eastAsia="楷体_GB2312" w:cs="楷体_GB2312"/>
          <w:b/>
          <w:bCs/>
          <w:sz w:val="28"/>
          <w:szCs w:val="28"/>
        </w:rPr>
        <w:t>、合同终止</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双方履行完合同全部义务，合同结算价款支付完毕，承包人向发包人交付工作成果，并经发包人验收合格后，本合同即告终止。</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21、合同份数</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4"/>
        </w:rPr>
        <w:t>本合同一式</w:t>
      </w:r>
      <w:r>
        <w:rPr>
          <w:rFonts w:hint="eastAsia" w:ascii="楷体_GB2312" w:hAnsi="楷体_GB2312" w:eastAsia="楷体_GB2312" w:cs="楷体_GB2312"/>
          <w:sz w:val="24"/>
          <w:u w:val="single"/>
        </w:rPr>
        <w:t>6</w:t>
      </w:r>
      <w:r>
        <w:rPr>
          <w:rFonts w:hint="eastAsia" w:ascii="楷体_GB2312" w:hAnsi="楷体_GB2312" w:eastAsia="楷体_GB2312" w:cs="楷体_GB2312"/>
          <w:sz w:val="24"/>
        </w:rPr>
        <w:t>份，具有同等法律效力，发包人</w:t>
      </w:r>
      <w:r>
        <w:rPr>
          <w:rFonts w:hint="eastAsia" w:ascii="楷体_GB2312" w:hAnsi="楷体_GB2312" w:eastAsia="楷体_GB2312" w:cs="楷体_GB2312"/>
          <w:sz w:val="24"/>
          <w:u w:val="single"/>
        </w:rPr>
        <w:t>4</w:t>
      </w:r>
      <w:r>
        <w:rPr>
          <w:rFonts w:hint="eastAsia" w:ascii="楷体_GB2312" w:hAnsi="楷体_GB2312" w:eastAsia="楷体_GB2312" w:cs="楷体_GB2312"/>
          <w:sz w:val="24"/>
        </w:rPr>
        <w:t>份，承包人</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份，备案</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份。</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22、补充条款</w:t>
      </w:r>
    </w:p>
    <w:p>
      <w:pPr>
        <w:spacing w:line="440" w:lineRule="exact"/>
        <w:ind w:firstLine="480" w:firstLineChars="200"/>
        <w:rPr>
          <w:rFonts w:hint="eastAsia" w:ascii="楷体_GB2312" w:hAnsi="楷体_GB2312" w:eastAsia="楷体_GB2312" w:cs="楷体_GB2312"/>
          <w:color w:val="auto"/>
          <w:sz w:val="24"/>
          <w:highlight w:val="none"/>
        </w:rPr>
      </w:pPr>
      <w:r>
        <w:rPr>
          <w:rFonts w:hint="eastAsia" w:ascii="楷体_GB2312" w:hAnsi="楷体_GB2312" w:eastAsia="楷体_GB2312" w:cs="楷体_GB2312"/>
          <w:color w:val="auto"/>
          <w:sz w:val="24"/>
          <w:highlight w:val="none"/>
        </w:rPr>
        <w:t>22.1当发生设计变更时，按以下方式进行调整：</w:t>
      </w:r>
      <w:r>
        <w:rPr>
          <w:rFonts w:hint="eastAsia" w:ascii="楷体_GB2312" w:hAnsi="楷体_GB2312" w:eastAsia="楷体_GB2312" w:cs="楷体_GB2312"/>
          <w:b/>
          <w:bCs/>
          <w:color w:val="auto"/>
          <w:sz w:val="24"/>
          <w:szCs w:val="22"/>
          <w:highlight w:val="none"/>
          <w:u w:val="single"/>
          <w:lang w:eastAsia="zh-CN"/>
        </w:rPr>
        <w:t>单项</w:t>
      </w:r>
      <w:r>
        <w:rPr>
          <w:rFonts w:hint="eastAsia" w:ascii="楷体_GB2312" w:hAnsi="楷体_GB2312" w:eastAsia="楷体_GB2312" w:cs="楷体_GB2312"/>
          <w:b/>
          <w:bCs/>
          <w:color w:val="auto"/>
          <w:sz w:val="24"/>
          <w:highlight w:val="none"/>
          <w:u w:val="single"/>
        </w:rPr>
        <w:t>不超过1000元不调整，超过1000元据实调整。</w:t>
      </w:r>
      <w:r>
        <w:rPr>
          <w:rFonts w:hint="eastAsia" w:ascii="楷体_GB2312" w:hAnsi="楷体_GB2312" w:eastAsia="楷体_GB2312" w:cs="楷体_GB2312"/>
          <w:color w:val="auto"/>
          <w:sz w:val="24"/>
          <w:highlight w:val="none"/>
          <w:u w:val="single"/>
        </w:rPr>
        <w:t>其余事宜见附件一</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22.2应发包人要求承包人停工待料</w:t>
      </w:r>
      <w:r>
        <w:rPr>
          <w:rFonts w:hint="eastAsia" w:ascii="楷体_GB2312" w:hAnsi="楷体_GB2312" w:eastAsia="楷体_GB2312" w:cs="楷体_GB2312"/>
          <w:sz w:val="24"/>
          <w:u w:val="single"/>
        </w:rPr>
        <w:t xml:space="preserve"> 4</w:t>
      </w:r>
      <w:r>
        <w:rPr>
          <w:rFonts w:hint="eastAsia" w:ascii="楷体_GB2312" w:hAnsi="楷体_GB2312" w:eastAsia="楷体_GB2312" w:cs="楷体_GB2312"/>
          <w:sz w:val="24"/>
        </w:rPr>
        <w:t>天以内的，发包人支付承包人每人每天生活费</w:t>
      </w:r>
      <w:r>
        <w:rPr>
          <w:rFonts w:hint="eastAsia" w:ascii="楷体_GB2312" w:hAnsi="楷体_GB2312" w:eastAsia="楷体_GB2312" w:cs="楷体_GB2312"/>
          <w:sz w:val="24"/>
          <w:u w:val="single"/>
        </w:rPr>
        <w:t>6</w:t>
      </w:r>
      <w:r>
        <w:rPr>
          <w:rFonts w:hint="eastAsia" w:ascii="楷体_GB2312" w:hAnsi="楷体_GB2312" w:eastAsia="楷体_GB2312" w:cs="楷体_GB2312"/>
          <w:sz w:val="24"/>
        </w:rPr>
        <w:t>元整；停工待料时间连续超过</w:t>
      </w:r>
      <w:r>
        <w:rPr>
          <w:rFonts w:hint="eastAsia" w:ascii="楷体_GB2312" w:hAnsi="楷体_GB2312" w:eastAsia="楷体_GB2312" w:cs="楷体_GB2312"/>
          <w:sz w:val="24"/>
          <w:u w:val="single"/>
        </w:rPr>
        <w:t>5</w:t>
      </w:r>
      <w:r>
        <w:rPr>
          <w:rFonts w:hint="eastAsia" w:ascii="楷体_GB2312" w:hAnsi="楷体_GB2312" w:eastAsia="楷体_GB2312" w:cs="楷体_GB2312"/>
          <w:sz w:val="24"/>
        </w:rPr>
        <w:t>天，发包人不再支付承包人窝工费用。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22.3承包人不得无故更换项目经理，项目经理及项目管理班子中 技术负责人、施工员、质检员、安全员、测量员等管理人员，特种作业人员及需要持证上岗人员均必须持证上岗。</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22.4承包人必须遵守发包人对本工程的相关规定和关于施工方面的有关规定，不得野蛮施工。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22.5因承包人原因中途退场的，按照所完工程量结算价款的</w:t>
      </w:r>
      <w:r>
        <w:rPr>
          <w:rFonts w:hint="eastAsia" w:ascii="楷体_GB2312" w:hAnsi="楷体_GB2312" w:eastAsia="楷体_GB2312" w:cs="楷体_GB2312"/>
          <w:sz w:val="24"/>
          <w:u w:val="single"/>
        </w:rPr>
        <w:t xml:space="preserve"> 30 </w:t>
      </w:r>
      <w:r>
        <w:rPr>
          <w:rFonts w:hint="eastAsia" w:ascii="楷体_GB2312" w:hAnsi="楷体_GB2312" w:eastAsia="楷体_GB2312" w:cs="楷体_GB2312"/>
          <w:sz w:val="24"/>
        </w:rPr>
        <w:t>%赔偿发包人损失，承包人无条件退场。承包人退场后不能及时支付农民工工资的，发包人可以直接进行支付，并从承包人工程价款中扣除。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22.6发包人材料供应方式与管理：发包人负责供应的工程材料，实行限额领料制度，各种材料均已考虑正常损耗；超过定额部分，</w:t>
      </w:r>
      <w:r>
        <w:rPr>
          <w:rFonts w:hint="eastAsia" w:ascii="楷体_GB2312" w:hAnsi="楷体_GB2312" w:eastAsia="楷体_GB2312" w:cs="楷体_GB2312"/>
          <w:sz w:val="24"/>
          <w:lang w:eastAsia="zh-CN"/>
        </w:rPr>
        <w:t>视为</w:t>
      </w:r>
      <w:r>
        <w:rPr>
          <w:rFonts w:hint="eastAsia" w:ascii="楷体_GB2312" w:hAnsi="楷体_GB2312" w:eastAsia="楷体_GB2312" w:cs="楷体_GB2312"/>
          <w:sz w:val="24"/>
        </w:rPr>
        <w:t>人为浪费的，经发包人有关部门确认后，在承包人在结算时扣除。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22.7承包人在签订合同之日起</w:t>
      </w:r>
      <w:r>
        <w:rPr>
          <w:rFonts w:hint="eastAsia" w:ascii="楷体_GB2312" w:hAnsi="楷体_GB2312" w:eastAsia="楷体_GB2312" w:cs="楷体_GB2312"/>
          <w:sz w:val="24"/>
          <w:u w:val="single"/>
        </w:rPr>
        <w:t>30</w:t>
      </w:r>
      <w:r>
        <w:rPr>
          <w:rFonts w:hint="eastAsia" w:ascii="楷体_GB2312" w:hAnsi="楷体_GB2312" w:eastAsia="楷体_GB2312" w:cs="楷体_GB2312"/>
          <w:sz w:val="24"/>
        </w:rPr>
        <w:t>日内到当地建设工程专业劳务发包承包交易中心内的招投标管理机构办理合同备案手续。</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4"/>
        </w:rPr>
        <w:t>22.8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480" w:firstLineChars="200"/>
        <w:rPr>
          <w:rFonts w:hint="default" w:ascii="楷体_GB2312" w:hAnsi="楷体_GB2312" w:eastAsia="楷体_GB2312" w:cs="楷体_GB2312"/>
          <w:color w:val="FF0000"/>
          <w:sz w:val="24"/>
          <w:u w:val="single"/>
          <w:lang w:val="en-US" w:eastAsia="zh-CN"/>
        </w:rPr>
      </w:pPr>
      <w:r>
        <w:rPr>
          <w:rFonts w:hint="eastAsia" w:ascii="楷体_GB2312" w:hAnsi="楷体_GB2312" w:eastAsia="楷体_GB2312" w:cs="楷体_GB2312"/>
          <w:sz w:val="24"/>
        </w:rPr>
        <w:t>22.9承包人承担自身食堂及宿舍所需燃料、电费方式为：</w:t>
      </w:r>
      <w:r>
        <w:rPr>
          <w:rFonts w:hint="eastAsia" w:ascii="楷体_GB2312" w:hAnsi="楷体_GB2312" w:eastAsia="楷体_GB2312" w:cs="楷体_GB2312"/>
          <w:sz w:val="24"/>
          <w:u w:val="single"/>
        </w:rPr>
        <w:t>按实际发生费用</w:t>
      </w:r>
      <w:r>
        <w:rPr>
          <w:rFonts w:hint="eastAsia" w:ascii="楷体_GB2312" w:hAnsi="楷体_GB2312" w:eastAsia="楷体_GB2312" w:cs="楷体_GB2312"/>
          <w:sz w:val="24"/>
          <w:u w:val="single"/>
          <w:lang w:eastAsia="zh-CN"/>
        </w:rPr>
        <w:t>每月从进度款中</w:t>
      </w:r>
      <w:r>
        <w:rPr>
          <w:rFonts w:hint="eastAsia" w:ascii="楷体_GB2312" w:hAnsi="楷体_GB2312" w:eastAsia="楷体_GB2312" w:cs="楷体_GB2312"/>
          <w:sz w:val="24"/>
          <w:u w:val="single"/>
        </w:rPr>
        <w:t>扣除（要求承包人自备电表，电表必须为符合国家规范标准）</w:t>
      </w:r>
      <w:r>
        <w:rPr>
          <w:rFonts w:hint="eastAsia" w:ascii="楷体_GB2312" w:hAnsi="楷体_GB2312" w:eastAsia="楷体_GB2312" w:cs="楷体_GB2312"/>
          <w:sz w:val="24"/>
          <w:u w:val="single"/>
          <w:lang w:eastAsia="zh-CN"/>
        </w:rPr>
        <w:t>，燃料费用自理，如承包方未单独挂表，发包方有权按照发包方自己核定标准在最近一期进度款中扣除</w:t>
      </w:r>
      <w:r>
        <w:rPr>
          <w:rFonts w:hint="eastAsia" w:ascii="楷体_GB2312" w:hAnsi="楷体_GB2312" w:eastAsia="楷体_GB2312" w:cs="楷体_GB2312"/>
          <w:sz w:val="24"/>
          <w:u w:val="single"/>
        </w:rPr>
        <w:t>。</w:t>
      </w:r>
      <w:r>
        <w:rPr>
          <w:rFonts w:hint="eastAsia" w:ascii="楷体_GB2312" w:hAnsi="楷体_GB2312" w:eastAsia="楷体_GB2312" w:cs="楷体_GB2312"/>
          <w:sz w:val="24"/>
          <w:u w:val="single"/>
          <w:lang w:eastAsia="zh-CN"/>
        </w:rPr>
        <w:t>生活区的卫生实行三包，窗前、门口及房间内不得有垃圾，发包人不定期进行检查，每发现一次垃圾按照</w:t>
      </w:r>
      <w:r>
        <w:rPr>
          <w:rFonts w:hint="eastAsia" w:ascii="楷体_GB2312" w:hAnsi="楷体_GB2312" w:eastAsia="楷体_GB2312" w:cs="楷体_GB2312"/>
          <w:sz w:val="24"/>
          <w:u w:val="single"/>
          <w:lang w:val="en-US" w:eastAsia="zh-CN"/>
        </w:rPr>
        <w:t>300-500罚款在最近一次进度款中扣除。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22.10承包人应充分考虑现场条件，工具、材料场内运输在</w:t>
      </w:r>
      <w:r>
        <w:rPr>
          <w:rFonts w:hint="eastAsia" w:ascii="楷体_GB2312" w:hAnsi="楷体_GB2312" w:eastAsia="楷体_GB2312" w:cs="楷体_GB2312"/>
          <w:sz w:val="24"/>
          <w:u w:val="single"/>
        </w:rPr>
        <w:t>1000</w:t>
      </w:r>
      <w:r>
        <w:rPr>
          <w:rFonts w:hint="eastAsia" w:ascii="楷体_GB2312" w:hAnsi="楷体_GB2312" w:eastAsia="楷体_GB2312" w:cs="楷体_GB2312"/>
          <w:sz w:val="24"/>
        </w:rPr>
        <w:t>米以内的不考虑二次倒运费。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22.11承包人应按时支付工人工资及其他债务。承包人不能支付人工及其它债务要求时，发包人可直接代为支付并从承包人工程款中</w:t>
      </w:r>
      <w:r>
        <w:rPr>
          <w:rFonts w:hint="eastAsia" w:ascii="楷体_GB2312" w:hAnsi="楷体_GB2312" w:eastAsia="楷体_GB2312" w:cs="楷体_GB2312"/>
          <w:sz w:val="24"/>
          <w:lang w:eastAsia="zh-CN"/>
        </w:rPr>
        <w:t>按照</w:t>
      </w:r>
      <w:r>
        <w:rPr>
          <w:rFonts w:hint="eastAsia" w:ascii="楷体_GB2312" w:hAnsi="楷体_GB2312" w:eastAsia="楷体_GB2312" w:cs="楷体_GB2312"/>
          <w:sz w:val="24"/>
          <w:lang w:val="en-US" w:eastAsia="zh-CN"/>
        </w:rPr>
        <w:t>1.5倍</w:t>
      </w:r>
      <w:r>
        <w:rPr>
          <w:rFonts w:hint="eastAsia" w:ascii="楷体_GB2312" w:hAnsi="楷体_GB2312" w:eastAsia="楷体_GB2312" w:cs="楷体_GB2312"/>
          <w:sz w:val="24"/>
        </w:rPr>
        <w:t>扣除，因此给发包人造成损失的由承包人承担赔偿责任。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22.12承包方进场后，应服从以下规定：</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22.12.1携带物品出门应凭出门证，经保卫部门验证后方可带出；</w:t>
      </w:r>
    </w:p>
    <w:p>
      <w:pPr>
        <w:pStyle w:val="22"/>
        <w:spacing w:line="440" w:lineRule="exact"/>
        <w:ind w:firstLine="480" w:firstLineChars="200"/>
        <w:rPr>
          <w:rFonts w:hint="eastAsia" w:ascii="楷体_GB2312" w:hAnsi="楷体_GB2312" w:eastAsia="楷体_GB2312" w:cs="楷体_GB2312"/>
          <w:spacing w:val="0"/>
        </w:rPr>
      </w:pPr>
      <w:r>
        <w:rPr>
          <w:rFonts w:hint="eastAsia" w:ascii="楷体_GB2312" w:hAnsi="楷体_GB2312" w:eastAsia="楷体_GB2312" w:cs="楷体_GB2312"/>
          <w:spacing w:val="0"/>
        </w:rPr>
        <w:t>22.12.2家属亲友不得擅自到发包人单位内部（生活区和施工现场）住宿，有特殊情况者，应经发包人单位保卫部门同意后办理暂住手续，方可临时借住；</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22.12.3严禁赌博、偷盗建筑材料和施工工具设备等；不准用公物制作私人用具，不准打架斗殴和聚众闹事，严禁流氓活动和其他违法乱纪行为，不得男女混居；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22.13进场后，承包人须按照发包人技术要求提供墙体，梁板配模图，经发包人审核通过后方可制作。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22.14承包人不得以发包人的任何名义对外签订合同或发生经济关系。否则，由此所发生的一切问题和损失均由承包人自行承担，发包人因此遭受一切损失均由承包人承担。</w:t>
      </w:r>
    </w:p>
    <w:p>
      <w:pPr>
        <w:spacing w:line="5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22.15承包人承诺其在本合同履行完毕之前，是合法有效存续的独立法人，具有        </w:t>
      </w:r>
      <w:r>
        <w:rPr>
          <w:rFonts w:hint="eastAsia" w:ascii="楷体_GB2312" w:hAnsi="楷体_GB2312" w:eastAsia="楷体_GB2312" w:cs="楷体_GB2312"/>
          <w:sz w:val="24"/>
          <w:u w:val="single"/>
        </w:rPr>
        <w:t>一般</w:t>
      </w:r>
      <w:r>
        <w:rPr>
          <w:rFonts w:hint="eastAsia" w:ascii="楷体_GB2312" w:hAnsi="楷体_GB2312" w:eastAsia="楷体_GB2312" w:cs="楷体_GB2312"/>
          <w:sz w:val="24"/>
        </w:rPr>
        <w:t>（一般/小规模）纳税人资格，不存在纳税不良信用。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22.16发包人每次付款前，承包人必须提供等额合法有效的</w:t>
      </w:r>
      <w:r>
        <w:rPr>
          <w:rFonts w:hint="eastAsia" w:ascii="楷体_GB2312" w:hAnsi="楷体_GB2312" w:eastAsia="楷体_GB2312" w:cs="楷体_GB2312"/>
          <w:sz w:val="24"/>
          <w:u w:val="single"/>
        </w:rPr>
        <w:t>增值税专用发票及收据</w:t>
      </w:r>
      <w:r>
        <w:rPr>
          <w:rFonts w:hint="eastAsia" w:ascii="楷体_GB2312" w:hAnsi="楷体_GB2312" w:eastAsia="楷体_GB2312" w:cs="楷体_GB2312"/>
          <w:sz w:val="24"/>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22.17未经双方书面同意，该合同项下权利义务以及债权债务均不能向第三方转让。</w:t>
      </w:r>
    </w:p>
    <w:p>
      <w:pPr>
        <w:spacing w:line="5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22.18 除本合同中约定的违约责任外，双方不得在签认的任何单据上增设违约责任条款以加重发包人责任，否则该单据上增设的违约责任条款无效。</w:t>
      </w:r>
    </w:p>
    <w:p>
      <w:pPr>
        <w:spacing w:line="440" w:lineRule="exact"/>
        <w:ind w:firstLine="480" w:firstLineChars="200"/>
        <w:rPr>
          <w:rFonts w:hint="eastAsia" w:ascii="楷体_GB2312" w:hAnsi="楷体_GB2312" w:eastAsia="楷体_GB2312" w:cs="楷体_GB2312"/>
          <w:bCs/>
          <w:color w:val="000000"/>
          <w:sz w:val="24"/>
        </w:rPr>
      </w:pPr>
      <w:r>
        <w:rPr>
          <w:rFonts w:hint="eastAsia" w:ascii="楷体_GB2312" w:hAnsi="楷体_GB2312" w:eastAsia="楷体_GB2312" w:cs="楷体_GB2312"/>
          <w:sz w:val="24"/>
        </w:rPr>
        <w:t>22.19</w:t>
      </w:r>
      <w:r>
        <w:rPr>
          <w:rFonts w:hint="eastAsia" w:ascii="楷体_GB2312" w:hAnsi="楷体_GB2312" w:eastAsia="楷体_GB2312" w:cs="楷体_GB2312"/>
          <w:bCs/>
          <w:color w:val="000000"/>
          <w:sz w:val="24"/>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360" w:firstLineChars="150"/>
        <w:rPr>
          <w:rFonts w:hint="eastAsia" w:ascii="楷体_GB2312" w:hAnsi="楷体_GB2312" w:eastAsia="楷体_GB2312" w:cs="楷体_GB2312"/>
          <w:sz w:val="28"/>
          <w:szCs w:val="28"/>
        </w:rPr>
      </w:pPr>
      <w:r>
        <w:rPr>
          <w:rFonts w:hint="eastAsia" w:ascii="楷体_GB2312" w:hAnsi="楷体_GB2312" w:eastAsia="楷体_GB2312" w:cs="楷体_GB2312"/>
          <w:sz w:val="24"/>
        </w:rPr>
        <w:t xml:space="preserve">22.20承包人必须与发包人签订安全协议书（见附件三）。    </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23、合同生效</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合同订立时间：</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年</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月</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日</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合同订立地点：</w:t>
      </w:r>
      <w:r>
        <w:rPr>
          <w:rFonts w:hint="eastAsia" w:ascii="楷体_GB2312" w:hAnsi="楷体_GB2312" w:eastAsia="楷体_GB2312" w:cs="楷体_GB2312"/>
          <w:sz w:val="24"/>
          <w:u w:val="single"/>
        </w:rPr>
        <w:t xml:space="preserve">          </w:t>
      </w:r>
    </w:p>
    <w:p>
      <w:pPr>
        <w:spacing w:line="360" w:lineRule="auto"/>
        <w:rPr>
          <w:rFonts w:hint="eastAsia" w:ascii="楷体_GB2312" w:hAnsi="楷体_GB2312" w:eastAsia="楷体_GB2312" w:cs="楷体_GB2312"/>
          <w:b/>
          <w:bCs/>
          <w:sz w:val="24"/>
        </w:rPr>
      </w:pPr>
      <w:r>
        <w:rPr>
          <w:rFonts w:hint="eastAsia" w:ascii="楷体_GB2312" w:hAnsi="楷体_GB2312" w:eastAsia="楷体_GB2312" w:cs="楷体_GB2312"/>
          <w:sz w:val="24"/>
        </w:rPr>
        <w:t xml:space="preserve">    本合同双方约定 </w:t>
      </w:r>
      <w:r>
        <w:rPr>
          <w:rFonts w:hint="eastAsia" w:ascii="楷体_GB2312" w:hAnsi="楷体_GB2312" w:eastAsia="楷体_GB2312" w:cs="楷体_GB2312"/>
          <w:sz w:val="24"/>
          <w:u w:val="single"/>
        </w:rPr>
        <w:t xml:space="preserve"> 签字</w:t>
      </w:r>
      <w:r>
        <w:rPr>
          <w:rFonts w:hint="eastAsia" w:ascii="楷体_GB2312" w:hAnsi="楷体_GB2312" w:eastAsia="楷体_GB2312" w:cs="楷体_GB2312"/>
          <w:sz w:val="24"/>
          <w:u w:val="single"/>
          <w:lang w:eastAsia="zh-CN"/>
        </w:rPr>
        <w:t>及</w:t>
      </w:r>
      <w:r>
        <w:rPr>
          <w:rFonts w:hint="eastAsia" w:ascii="楷体_GB2312" w:hAnsi="楷体_GB2312" w:eastAsia="楷体_GB2312" w:cs="楷体_GB2312"/>
          <w:sz w:val="24"/>
          <w:u w:val="single"/>
        </w:rPr>
        <w:t xml:space="preserve">盖章 </w:t>
      </w:r>
      <w:r>
        <w:rPr>
          <w:rFonts w:hint="eastAsia" w:ascii="楷体_GB2312" w:hAnsi="楷体_GB2312" w:eastAsia="楷体_GB2312" w:cs="楷体_GB2312"/>
          <w:sz w:val="24"/>
        </w:rPr>
        <w:t>后生效。</w:t>
      </w:r>
    </w:p>
    <w:p>
      <w:pPr>
        <w:spacing w:line="440" w:lineRule="exact"/>
        <w:jc w:val="left"/>
        <w:rPr>
          <w:rFonts w:hint="eastAsia" w:ascii="楷体_GB2312" w:hAnsi="楷体_GB2312" w:eastAsia="楷体_GB2312" w:cs="楷体_GB2312"/>
          <w:b/>
          <w:bCs/>
          <w:sz w:val="24"/>
        </w:rPr>
      </w:pP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发包人：(章)    　　　　　　</w:t>
      </w:r>
      <w:r>
        <w:rPr>
          <w:rFonts w:hint="eastAsia" w:ascii="楷体_GB2312" w:hAnsi="楷体_GB2312" w:eastAsia="楷体_GB2312" w:cs="楷体_GB2312"/>
          <w:sz w:val="24"/>
          <w:lang w:val="en-US" w:eastAsia="zh-CN"/>
        </w:rPr>
        <w:t xml:space="preserve">  </w:t>
      </w:r>
      <w:r>
        <w:rPr>
          <w:rFonts w:hint="eastAsia" w:ascii="楷体_GB2312" w:hAnsi="楷体_GB2312" w:eastAsia="楷体_GB2312" w:cs="楷体_GB2312"/>
          <w:sz w:val="24"/>
        </w:rPr>
        <w:t>　　　承包人：(章)</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住    所：    　　　　　　　　　　　住    所：</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法定代表人：    　　　　　　　　　　法定代表人：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或委托代理人：    　　　　　　　　　或委托代理人：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开户银行：    　　　　　　　　　　　开户银行：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帐    号：    　　　　　　　　　　　帐    号：</w:t>
      </w:r>
    </w:p>
    <w:p>
      <w:pPr>
        <w:spacing w:line="440" w:lineRule="exact"/>
        <w:ind w:firstLine="480"/>
        <w:rPr>
          <w:rFonts w:hint="eastAsia" w:ascii="楷体_GB2312" w:hAnsi="楷体_GB2312" w:eastAsia="楷体_GB2312" w:cs="楷体_GB2312"/>
          <w:sz w:val="24"/>
        </w:rPr>
      </w:pPr>
      <w:r>
        <w:rPr>
          <w:rFonts w:hint="eastAsia" w:ascii="楷体_GB2312" w:hAnsi="楷体_GB2312" w:eastAsia="楷体_GB2312" w:cs="楷体_GB2312"/>
          <w:sz w:val="24"/>
        </w:rPr>
        <w:t>邮政编码：    　　　　　　　　　　　邮政编码：</w:t>
      </w:r>
    </w:p>
    <w:p>
      <w:pPr>
        <w:spacing w:line="440" w:lineRule="exact"/>
        <w:ind w:firstLine="480"/>
        <w:rPr>
          <w:rFonts w:hint="eastAsia" w:ascii="楷体_GB2312" w:hAnsi="楷体_GB2312" w:eastAsia="楷体_GB2312" w:cs="楷体_GB2312"/>
          <w:sz w:val="24"/>
        </w:rPr>
      </w:pPr>
    </w:p>
    <w:p>
      <w:pPr>
        <w:spacing w:line="440" w:lineRule="exact"/>
        <w:ind w:firstLine="480"/>
        <w:rPr>
          <w:rFonts w:hint="eastAsia" w:ascii="楷体_GB2312" w:hAnsi="楷体_GB2312" w:eastAsia="楷体_GB2312" w:cs="楷体_GB2312"/>
          <w:sz w:val="24"/>
        </w:rPr>
      </w:pPr>
    </w:p>
    <w:p>
      <w:pPr>
        <w:spacing w:line="440" w:lineRule="exact"/>
        <w:ind w:firstLine="480"/>
        <w:rPr>
          <w:rFonts w:hint="eastAsia" w:ascii="楷体_GB2312" w:hAnsi="楷体_GB2312" w:eastAsia="楷体_GB2312" w:cs="楷体_GB2312"/>
          <w:sz w:val="24"/>
        </w:rPr>
      </w:pP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附件一：承 包 范 围</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附件二：发包人提供机械、工具、材料一览表</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附件三：安全生产、文明施工协议书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rPr>
        <w:t>附件四：</w:t>
      </w:r>
      <w:r>
        <w:rPr>
          <w:rFonts w:hint="eastAsia" w:ascii="楷体_GB2312" w:hAnsi="楷体_GB2312" w:eastAsia="楷体_GB2312" w:cs="楷体_GB2312"/>
          <w:b/>
          <w:bCs/>
          <w:sz w:val="24"/>
          <w:lang w:val="en-US" w:eastAsia="zh-CN"/>
        </w:rPr>
        <w:t>承诺书</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lang w:val="en-US" w:eastAsia="zh-CN"/>
        </w:rPr>
        <w:t>附件五：</w:t>
      </w:r>
      <w:r>
        <w:rPr>
          <w:rFonts w:hint="eastAsia" w:ascii="楷体_GB2312" w:hAnsi="楷体_GB2312" w:eastAsia="楷体_GB2312" w:cs="楷体_GB2312"/>
          <w:b/>
          <w:bCs/>
          <w:sz w:val="24"/>
        </w:rPr>
        <w:t>房屋建筑工程质量保修书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附件六：</w:t>
      </w:r>
      <w:r>
        <w:rPr>
          <w:rFonts w:hint="eastAsia" w:ascii="楷体_GB2312" w:hAnsi="楷体_GB2312" w:eastAsia="楷体_GB2312" w:cs="楷体_GB2312"/>
          <w:b/>
          <w:bCs/>
          <w:sz w:val="24"/>
        </w:rPr>
        <w:t>消防安全管理协议书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附件七：</w:t>
      </w:r>
      <w:r>
        <w:rPr>
          <w:rFonts w:hint="eastAsia" w:ascii="楷体_GB2312" w:hAnsi="楷体_GB2312" w:eastAsia="楷体_GB2312" w:cs="楷体_GB2312"/>
          <w:b/>
          <w:bCs/>
          <w:sz w:val="24"/>
        </w:rPr>
        <w:t>施工现场临时用电管理协议</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附件八：施工任务单百分考核管理办法</w:t>
      </w:r>
    </w:p>
    <w:p>
      <w:pPr>
        <w:spacing w:line="440" w:lineRule="exact"/>
        <w:ind w:firstLine="482" w:firstLineChars="200"/>
        <w:rPr>
          <w:rFonts w:hint="default"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附件九：合同价款组成表</w:t>
      </w:r>
    </w:p>
    <w:p>
      <w:pPr>
        <w:spacing w:line="440" w:lineRule="exact"/>
        <w:ind w:firstLine="480"/>
        <w:rPr>
          <w:rFonts w:hint="eastAsia" w:ascii="楷体_GB2312" w:hAnsi="楷体_GB2312" w:eastAsia="楷体_GB2312" w:cs="楷体_GB2312"/>
          <w:sz w:val="24"/>
        </w:rPr>
      </w:pPr>
    </w:p>
    <w:p>
      <w:pPr>
        <w:spacing w:line="400" w:lineRule="exact"/>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4"/>
        </w:rPr>
        <w:br w:type="page"/>
      </w:r>
      <w:r>
        <w:rPr>
          <w:rFonts w:hint="eastAsia" w:ascii="楷体_GB2312" w:hAnsi="楷体_GB2312" w:eastAsia="楷体_GB2312" w:cs="楷体_GB2312"/>
          <w:b/>
          <w:bCs/>
          <w:sz w:val="28"/>
          <w:szCs w:val="28"/>
        </w:rPr>
        <w:t>附件一</w:t>
      </w:r>
      <w:r>
        <w:rPr>
          <w:rFonts w:hint="eastAsia" w:ascii="楷体_GB2312" w:hAnsi="楷体_GB2312" w:eastAsia="楷体_GB2312" w:cs="楷体_GB2312"/>
          <w:b/>
          <w:bCs/>
          <w:sz w:val="28"/>
          <w:szCs w:val="28"/>
          <w:lang w:val="en-US" w:eastAsia="zh-CN"/>
        </w:rPr>
        <w:t xml:space="preserve"> </w:t>
      </w:r>
    </w:p>
    <w:p>
      <w:pPr>
        <w:spacing w:line="400" w:lineRule="exact"/>
        <w:ind w:firstLine="562" w:firstLineChars="200"/>
        <w:rPr>
          <w:rFonts w:hint="default" w:ascii="楷体_GB2312" w:hAnsi="楷体_GB2312" w:eastAsia="楷体_GB2312" w:cs="楷体_GB2312"/>
          <w:b/>
          <w:sz w:val="36"/>
          <w:szCs w:val="36"/>
          <w:lang w:val="en-US" w:eastAsia="zh-CN"/>
        </w:rPr>
      </w:pPr>
      <w:r>
        <w:rPr>
          <w:rFonts w:hint="eastAsia" w:ascii="楷体_GB2312" w:hAnsi="楷体_GB2312" w:eastAsia="楷体_GB2312" w:cs="楷体_GB2312"/>
          <w:b/>
          <w:bCs/>
          <w:sz w:val="28"/>
          <w:szCs w:val="28"/>
          <w:lang w:val="en-US" w:eastAsia="zh-CN"/>
        </w:rPr>
        <w:t>承包范围</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劳务施工承包单价采用固定</w:t>
      </w:r>
      <w:r>
        <w:rPr>
          <w:rFonts w:hint="eastAsia" w:ascii="楷体_GB2312" w:hAnsi="楷体_GB2312" w:eastAsia="楷体_GB2312" w:cs="楷体_GB2312"/>
          <w:sz w:val="24"/>
          <w:szCs w:val="24"/>
          <w:lang w:eastAsia="zh-CN"/>
        </w:rPr>
        <w:t>总价</w:t>
      </w:r>
      <w:r>
        <w:rPr>
          <w:rFonts w:hint="eastAsia" w:ascii="楷体_GB2312" w:hAnsi="楷体_GB2312" w:eastAsia="楷体_GB2312" w:cs="楷体_GB2312"/>
          <w:sz w:val="24"/>
          <w:szCs w:val="24"/>
        </w:rPr>
        <w:t>形式，承包直观</w:t>
      </w:r>
      <w:r>
        <w:rPr>
          <w:rFonts w:hint="eastAsia" w:ascii="楷体_GB2312" w:hAnsi="楷体_GB2312" w:eastAsia="楷体_GB2312" w:cs="楷体_GB2312"/>
          <w:sz w:val="24"/>
          <w:szCs w:val="24"/>
          <w:lang w:eastAsia="zh-CN"/>
        </w:rPr>
        <w:t>总价</w:t>
      </w:r>
      <w:r>
        <w:rPr>
          <w:rFonts w:hint="eastAsia" w:ascii="楷体_GB2312" w:hAnsi="楷体_GB2312" w:eastAsia="楷体_GB2312" w:cs="楷体_GB2312"/>
          <w:sz w:val="24"/>
          <w:szCs w:val="24"/>
        </w:rPr>
        <w:t>包含以下内容：</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1、图纸内容：</w:t>
      </w:r>
    </w:p>
    <w:p>
      <w:pPr>
        <w:spacing w:line="440" w:lineRule="exact"/>
        <w:ind w:firstLine="482" w:firstLineChars="200"/>
        <w:rPr>
          <w:rFonts w:hint="eastAsia" w:ascii="楷体_GB2312" w:hAnsi="楷体_GB2312" w:eastAsia="楷体_GB2312" w:cs="楷体_GB2312"/>
          <w:b/>
          <w:bCs/>
          <w:sz w:val="24"/>
          <w:szCs w:val="24"/>
          <w:u w:val="single"/>
          <w:lang w:eastAsia="zh-CN"/>
        </w:rPr>
      </w:pPr>
      <w:r>
        <w:rPr>
          <w:rFonts w:hint="eastAsia" w:ascii="楷体_GB2312" w:hAnsi="楷体_GB2312" w:eastAsia="楷体_GB2312" w:cs="楷体_GB2312"/>
          <w:b/>
          <w:bCs/>
          <w:kern w:val="0"/>
          <w:sz w:val="24"/>
          <w:szCs w:val="24"/>
          <w:u w:val="single"/>
        </w:rPr>
        <w:t>①从配合场区定位放线、</w:t>
      </w:r>
      <w:r>
        <w:rPr>
          <w:rFonts w:hint="eastAsia" w:ascii="楷体_GB2312" w:hAnsi="楷体_GB2312" w:eastAsia="楷体_GB2312" w:cs="楷体_GB2312"/>
          <w:b/>
          <w:bCs/>
          <w:kern w:val="0"/>
          <w:sz w:val="24"/>
          <w:szCs w:val="24"/>
          <w:u w:val="single"/>
          <w:lang w:eastAsia="zh-CN"/>
        </w:rPr>
        <w:t>垫层、褥垫层</w:t>
      </w:r>
      <w:r>
        <w:rPr>
          <w:rFonts w:hint="eastAsia" w:ascii="楷体_GB2312" w:hAnsi="楷体_GB2312" w:eastAsia="楷体_GB2312" w:cs="楷体_GB2312"/>
          <w:b/>
          <w:bCs/>
          <w:kern w:val="0"/>
          <w:sz w:val="24"/>
          <w:szCs w:val="24"/>
          <w:u w:val="single"/>
        </w:rPr>
        <w:t>，至主体一次结构、砌筑、二次结构</w:t>
      </w:r>
      <w:r>
        <w:rPr>
          <w:rFonts w:hint="eastAsia" w:ascii="楷体_GB2312" w:hAnsi="楷体_GB2312" w:eastAsia="楷体_GB2312" w:cs="楷体_GB2312"/>
          <w:b/>
          <w:bCs/>
          <w:kern w:val="0"/>
          <w:sz w:val="24"/>
          <w:szCs w:val="24"/>
          <w:u w:val="single"/>
          <w:lang w:eastAsia="zh-CN"/>
        </w:rPr>
        <w:t>、措施空洞封堵、处理等</w:t>
      </w:r>
      <w:r>
        <w:rPr>
          <w:rFonts w:hint="eastAsia" w:ascii="楷体_GB2312" w:hAnsi="楷体_GB2312" w:eastAsia="楷体_GB2312" w:cs="楷体_GB2312"/>
          <w:b/>
          <w:bCs/>
          <w:kern w:val="0"/>
          <w:sz w:val="24"/>
          <w:szCs w:val="24"/>
          <w:u w:val="single"/>
        </w:rPr>
        <w:t>施工完毕。②完成施工图纸内及变更、洽商等技术资料所要求的招标范围内的全部工作内容。③完成发包人要求的安全文明施工内容。④劳务施工所包含的所有工作内容以及相关的措施项目施工</w:t>
      </w:r>
      <w:r>
        <w:rPr>
          <w:rFonts w:hint="eastAsia" w:ascii="楷体_GB2312" w:hAnsi="楷体_GB2312" w:eastAsia="楷体_GB2312" w:cs="楷体_GB2312"/>
          <w:b/>
          <w:bCs/>
          <w:kern w:val="0"/>
          <w:sz w:val="24"/>
          <w:szCs w:val="24"/>
          <w:u w:val="single"/>
          <w:lang w:eastAsia="zh-CN"/>
        </w:rPr>
        <w:t>。</w:t>
      </w:r>
    </w:p>
    <w:p>
      <w:pPr>
        <w:spacing w:line="40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钢筋工程：钢筋的配合卸车、取样、倒运、制作成型加工、安装、绑扎、除锈、套筒接头的安装、焊接、钢筋表面水泥浆清理、钢筋垫块及马凳制作（采购）安装、钢筋验收挂牌、预埋铁件制作安装等钢筋工程包含的所有项目。自备：钢筋机械、焊机、焊条、手持工具、绑丝、成品钢筋垫块、马凳及所用机械损耗品（</w:t>
      </w:r>
      <w:r>
        <w:rPr>
          <w:rFonts w:hint="eastAsia" w:ascii="楷体_GB2312" w:hAnsi="楷体_GB2312" w:eastAsia="楷体_GB2312" w:cs="楷体_GB2312"/>
          <w:sz w:val="24"/>
          <w:szCs w:val="24"/>
          <w:lang w:eastAsia="zh-CN"/>
        </w:rPr>
        <w:t>发包人</w:t>
      </w:r>
      <w:r>
        <w:rPr>
          <w:rFonts w:hint="eastAsia" w:ascii="楷体_GB2312" w:hAnsi="楷体_GB2312" w:eastAsia="楷体_GB2312" w:cs="楷体_GB2312"/>
          <w:sz w:val="24"/>
          <w:szCs w:val="24"/>
        </w:rPr>
        <w:t>提供套筒及相应套丝机械，但进场后与套筒厂家的联系磋商由</w:t>
      </w:r>
      <w:r>
        <w:rPr>
          <w:rFonts w:hint="eastAsia" w:ascii="楷体_GB2312" w:hAnsi="楷体_GB2312" w:eastAsia="楷体_GB2312" w:cs="楷体_GB2312"/>
          <w:sz w:val="24"/>
          <w:szCs w:val="24"/>
          <w:lang w:eastAsia="zh-CN"/>
        </w:rPr>
        <w:t>承包人</w:t>
      </w:r>
      <w:r>
        <w:rPr>
          <w:rFonts w:hint="eastAsia" w:ascii="楷体_GB2312" w:hAnsi="楷体_GB2312" w:eastAsia="楷体_GB2312" w:cs="楷体_GB2312"/>
          <w:sz w:val="24"/>
          <w:szCs w:val="24"/>
        </w:rPr>
        <w:t>负责）等。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混凝土工程：混凝土采用汽车泵及地泵浇筑。混凝土及砂浆卸料、取样、浇注、振捣、抹面、压光、养护、剔凿、螺栓孔内外封堵、措施预留洞口的封堵、措施用预埋铁件的割除、零星混凝土的搅拌、浇筑等混凝土工程的包含的所有项目（含基础垫层、基础、主体结构、后浇带、二次结构、地面垫层</w:t>
      </w:r>
      <w:r>
        <w:rPr>
          <w:rFonts w:hint="eastAsia" w:ascii="楷体_GB2312" w:hAnsi="楷体_GB2312" w:eastAsia="楷体_GB2312" w:cs="楷体_GB2312"/>
          <w:sz w:val="24"/>
          <w:szCs w:val="24"/>
          <w:lang w:eastAsia="zh-CN"/>
        </w:rPr>
        <w:t>、防水保护层</w:t>
      </w:r>
      <w:r>
        <w:rPr>
          <w:rFonts w:hint="eastAsia" w:ascii="楷体_GB2312" w:hAnsi="楷体_GB2312" w:eastAsia="楷体_GB2312" w:cs="楷体_GB2312"/>
          <w:sz w:val="24"/>
          <w:szCs w:val="24"/>
        </w:rPr>
        <w:t>等）。自备：振捣棒、其他工具及辅料等。</w:t>
      </w:r>
    </w:p>
    <w:p>
      <w:pPr>
        <w:spacing w:line="40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(3)模板工程：模板制作</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安装、加固、拆除（安装拆除按7:3比例分解），模板支架的搭拆、模板清理、刷隔离剂、嵌缝、气割螺栓头、堵眼、整理堆放及材料工具场内倒运、上人梯安装、密目网（安全网）、脚手架的施工搭设及拆除（含安全防护架、安全通道、上人马道、出入口搭设、卸料平台的制作安装）等模板工程包含的所有项目（含对拉螺栓、螺栓套管的制作安装及材料费）。自备：木工机械、木工工具、优质木模板、对拉螺栓、螺栓套管、螺母、隔离剂、密封条、钉子、铅丝、小线</w:t>
      </w:r>
      <w:r>
        <w:rPr>
          <w:rFonts w:hint="eastAsia" w:ascii="楷体_GB2312" w:hAnsi="楷体_GB2312" w:eastAsia="楷体_GB2312" w:cs="楷体_GB2312"/>
          <w:sz w:val="24"/>
          <w:szCs w:val="24"/>
          <w:lang w:eastAsia="zh-CN"/>
        </w:rPr>
        <w:t>、防护网、安全平网</w:t>
      </w:r>
      <w:r>
        <w:rPr>
          <w:rFonts w:hint="eastAsia" w:ascii="楷体_GB2312" w:hAnsi="楷体_GB2312" w:eastAsia="楷体_GB2312" w:cs="楷体_GB2312"/>
          <w:sz w:val="24"/>
          <w:szCs w:val="24"/>
        </w:rPr>
        <w:t>等。</w:t>
      </w:r>
    </w:p>
    <w:p>
      <w:pPr>
        <w:spacing w:line="40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(4)砌筑、二次结构：施工图纸范围内的全部砌筑及深化方案后二次结构相关工作，包含</w:t>
      </w:r>
      <w:r>
        <w:rPr>
          <w:rFonts w:hint="eastAsia" w:ascii="楷体_GB2312" w:hAnsi="楷体_GB2312" w:eastAsia="楷体_GB2312" w:cs="楷体_GB2312"/>
          <w:sz w:val="24"/>
          <w:szCs w:val="24"/>
          <w:lang w:eastAsia="zh-CN"/>
        </w:rPr>
        <w:t>预拌</w:t>
      </w:r>
      <w:r>
        <w:rPr>
          <w:rFonts w:hint="eastAsia" w:ascii="楷体_GB2312" w:hAnsi="楷体_GB2312" w:eastAsia="楷体_GB2312" w:cs="楷体_GB2312"/>
          <w:sz w:val="24"/>
          <w:szCs w:val="24"/>
        </w:rPr>
        <w:t>砂浆搅拌、运输；砖及砌块的装卸车、倒运运输、砌筑；操作架子的搭拆防护、包括门窗洞预制混凝土块制作安放，按图纸、规范的要求需要门、窗、洞口的留设及水电留茬；包含构造柱、板带、圈梁、挑檐、女儿墙、过梁、现场搅拌、浇筑，以及墙体洞口的封堵。二次结构部分的钢筋制绑、植筋、模板支拆</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混凝土的</w:t>
      </w:r>
      <w:r>
        <w:rPr>
          <w:rFonts w:hint="eastAsia" w:ascii="楷体_GB2312" w:hAnsi="楷体_GB2312" w:eastAsia="楷体_GB2312" w:cs="楷体_GB2312"/>
          <w:sz w:val="24"/>
          <w:szCs w:val="24"/>
          <w:lang w:eastAsia="zh-CN"/>
        </w:rPr>
        <w:t>搅拌、</w:t>
      </w:r>
      <w:r>
        <w:rPr>
          <w:rFonts w:hint="eastAsia" w:ascii="楷体_GB2312" w:hAnsi="楷体_GB2312" w:eastAsia="楷体_GB2312" w:cs="楷体_GB2312"/>
          <w:sz w:val="24"/>
          <w:szCs w:val="24"/>
        </w:rPr>
        <w:t>运输、浇筑、养护等全部工作内容。自带手持工具、靠尺、线坠、模板、活动架子、辅材、混凝土振捣机具等。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2、脚手架工程：</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施工内容包括但不限于：机械防护架、内外脚手架、安全网、密目网、脚手板、踢脚板的施工搭设、维护及拆除（含所有洞口、井口、电梯井内、基坑等安全防护架、设备加工棚、出入口搭设、安全通道、上人马道、卸料平台的制安、</w:t>
      </w:r>
      <w:r>
        <w:rPr>
          <w:rFonts w:hint="eastAsia" w:ascii="楷体_GB2312" w:hAnsi="楷体_GB2312" w:eastAsia="楷体_GB2312" w:cs="楷体_GB2312"/>
          <w:sz w:val="24"/>
          <w:szCs w:val="24"/>
          <w:lang w:eastAsia="zh-CN"/>
        </w:rPr>
        <w:t>电梯、楼梯防护栏杆、</w:t>
      </w:r>
      <w:r>
        <w:rPr>
          <w:rFonts w:hint="eastAsia" w:ascii="楷体_GB2312" w:hAnsi="楷体_GB2312" w:eastAsia="楷体_GB2312" w:cs="楷体_GB2312"/>
          <w:sz w:val="24"/>
          <w:szCs w:val="24"/>
        </w:rPr>
        <w:t>架杆涂饰（人工由承包人负责）等施工区内所有涉及脚手架的工程）。各种架子为现场安全施工防护措施，具体拆除时间由发包人确定。自备：架管、扣件、顶丝、底座、木脚手板、镀锌铁丝、铁钉、钢丝绳、角钢、槽钢、圆钢等一切搭设脚手架所需型材</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架管刷漆</w:t>
      </w:r>
      <w:r>
        <w:rPr>
          <w:rFonts w:hint="eastAsia" w:ascii="楷体_GB2312" w:hAnsi="楷体_GB2312" w:eastAsia="楷体_GB2312" w:cs="楷体_GB2312"/>
          <w:sz w:val="24"/>
          <w:szCs w:val="24"/>
        </w:rPr>
        <w:t>。</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3、临时设施</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承包方负责施工现场临时道路维护清扫、安全通道、安全防护、钢筋棚、防护棚、木工棚、其他材料储存棚、场区内临时围挡、基坑围护、标语、标牌、生活区、宿舍（或称办公区、生活区、加工区、施工区）、仓库、配电箱等的建设维护保养及清理等，符合当地政府管理部门和发包方的规定以及建设方派驻现场代表的现场要求。所涉及到的费用，已包含在承包方的合同价中。</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2）本工程发包方仅在固定位置提供</w:t>
      </w:r>
      <w:r>
        <w:rPr>
          <w:rFonts w:hint="eastAsia" w:ascii="楷体_GB2312" w:hAnsi="楷体_GB2312" w:eastAsia="楷体_GB2312" w:cs="楷体_GB2312"/>
          <w:sz w:val="24"/>
          <w:szCs w:val="24"/>
          <w:lang w:eastAsia="zh-CN"/>
        </w:rPr>
        <w:t>二级</w:t>
      </w:r>
      <w:r>
        <w:rPr>
          <w:rFonts w:hint="eastAsia" w:ascii="楷体_GB2312" w:hAnsi="楷体_GB2312" w:eastAsia="楷体_GB2312" w:cs="楷体_GB2312"/>
          <w:sz w:val="24"/>
          <w:szCs w:val="24"/>
        </w:rPr>
        <w:t>配电柜</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临水</w:t>
      </w:r>
      <w:r>
        <w:rPr>
          <w:rFonts w:hint="eastAsia" w:ascii="楷体_GB2312" w:hAnsi="楷体_GB2312" w:eastAsia="楷体_GB2312" w:cs="楷体_GB2312"/>
          <w:sz w:val="24"/>
          <w:szCs w:val="24"/>
          <w:lang w:eastAsia="zh-CN"/>
        </w:rPr>
        <w:t>楼层</w:t>
      </w:r>
      <w:r>
        <w:rPr>
          <w:rFonts w:hint="eastAsia" w:ascii="楷体_GB2312" w:hAnsi="楷体_GB2312" w:eastAsia="楷体_GB2312" w:cs="楷体_GB2312"/>
          <w:sz w:val="24"/>
          <w:szCs w:val="24"/>
        </w:rPr>
        <w:t>接水口，承包方负责提供对于发包方负责的临水临电范围之外的临电、临水设施，包括但不限于三级配电箱、开关箱及电线、电缆（开关箱及配电箱必须按照发包方的统一要求购买）。临时照明所用的灯具配套的电缆、电线、低压照明系统。发包方提供的</w:t>
      </w:r>
      <w:r>
        <w:rPr>
          <w:rFonts w:hint="eastAsia" w:ascii="楷体_GB2312" w:hAnsi="楷体_GB2312" w:eastAsia="楷体_GB2312" w:cs="楷体_GB2312"/>
          <w:sz w:val="24"/>
          <w:szCs w:val="24"/>
          <w:lang w:eastAsia="zh-CN"/>
        </w:rPr>
        <w:t>楼层接驳口</w:t>
      </w:r>
      <w:r>
        <w:rPr>
          <w:rFonts w:hint="eastAsia" w:ascii="楷体_GB2312" w:hAnsi="楷体_GB2312" w:eastAsia="楷体_GB2312" w:cs="楷体_GB2312"/>
          <w:sz w:val="24"/>
          <w:szCs w:val="24"/>
        </w:rPr>
        <w:t>临水、临电</w:t>
      </w:r>
      <w:r>
        <w:rPr>
          <w:rFonts w:hint="eastAsia" w:ascii="楷体_GB2312" w:hAnsi="楷体_GB2312" w:eastAsia="楷体_GB2312" w:cs="楷体_GB2312"/>
          <w:sz w:val="24"/>
          <w:szCs w:val="24"/>
          <w:lang w:eastAsia="zh-CN"/>
        </w:rPr>
        <w:t>以下的管线、</w:t>
      </w:r>
      <w:r>
        <w:rPr>
          <w:rFonts w:hint="eastAsia" w:ascii="楷体_GB2312" w:hAnsi="楷体_GB2312" w:eastAsia="楷体_GB2312" w:cs="楷体_GB2312"/>
          <w:sz w:val="24"/>
          <w:szCs w:val="24"/>
        </w:rPr>
        <w:t>在整个工程施工期间由承包方负责保管、保护、维护</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承包方负责提供施工现场公共区域、生活区、作业区的所有消防设施</w:t>
      </w:r>
      <w:r>
        <w:rPr>
          <w:rFonts w:hint="eastAsia" w:ascii="楷体_GB2312" w:hAnsi="楷体_GB2312" w:eastAsia="楷体_GB2312" w:cs="楷体_GB2312"/>
          <w:sz w:val="24"/>
          <w:szCs w:val="24"/>
          <w:lang w:eastAsia="zh-CN"/>
        </w:rPr>
        <w:t>安装、摆放</w:t>
      </w:r>
      <w:r>
        <w:rPr>
          <w:rFonts w:hint="eastAsia" w:ascii="楷体_GB2312" w:hAnsi="楷体_GB2312" w:eastAsia="楷体_GB2312" w:cs="楷体_GB2312"/>
          <w:sz w:val="24"/>
          <w:szCs w:val="24"/>
        </w:rPr>
        <w:t>（包括但不限于消火栓和消防带），以上费用</w:t>
      </w:r>
      <w:r>
        <w:rPr>
          <w:rFonts w:hint="eastAsia" w:ascii="楷体_GB2312" w:hAnsi="楷体_GB2312" w:eastAsia="楷体_GB2312" w:cs="楷体_GB2312"/>
          <w:sz w:val="24"/>
          <w:szCs w:val="24"/>
          <w:lang w:eastAsia="zh-CN"/>
        </w:rPr>
        <w:t>中的人工</w:t>
      </w:r>
      <w:r>
        <w:rPr>
          <w:rFonts w:hint="eastAsia" w:ascii="楷体_GB2312" w:hAnsi="楷体_GB2312" w:eastAsia="楷体_GB2312" w:cs="楷体_GB2312"/>
          <w:sz w:val="24"/>
          <w:szCs w:val="24"/>
        </w:rPr>
        <w:t>已经包含在综合包干单价中。</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二、工期、质量、安全文明施工: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1）本工程图纸范围内工程的工期、质量、文明安全施工必须达到发包方的统一要求（其费用承包商自行承担），承包方必须按照发包方制定的安全文明施工方案施工，各项费用包括但不限于：</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工期保证费，是为确保工期或抢工而采取的各种措施费、增加的人工费以及施工降效影响等。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质量保证费，为达到发包方的要求的质量标准，所采取各种的施工工艺、技术措施而增加的费用和多投入的人工费等。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文明安全施工保证费，包括现场及楼内安全防护的搭设和拆除、现场安全示意及导向牌的搭设和拆除、现场路面硬化等所有临时设施所投入的人工及相关费用，为达发包方要求标准和迎检、迎节日所投入的人工费用。包括但不限于下列内容：</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安全帽、安全带、工作服、绝缘鞋、绝缘手套、护目镜、防护面罩、所有施工现场的安全标识、标牌、红袖标、黄袖标、材料分类标识、标牌，所有施工机械操作规程、制度、信号工旗帜，消防器材、消防标识、标牌、标语，生活区临时用电制度，生活区宿舍卫生管理制度、标牌、成品保护等（安全标示类可由发包人</w:t>
      </w:r>
      <w:r>
        <w:rPr>
          <w:rFonts w:hint="eastAsia" w:ascii="楷体_GB2312" w:hAnsi="楷体_GB2312" w:eastAsia="楷体_GB2312" w:cs="楷体_GB2312"/>
          <w:sz w:val="24"/>
          <w:szCs w:val="24"/>
          <w:lang w:eastAsia="zh-CN"/>
        </w:rPr>
        <w:t>承担材料</w:t>
      </w:r>
      <w:r>
        <w:rPr>
          <w:rFonts w:hint="eastAsia" w:ascii="楷体_GB2312" w:hAnsi="楷体_GB2312" w:eastAsia="楷体_GB2312" w:cs="楷体_GB2312"/>
          <w:sz w:val="24"/>
          <w:szCs w:val="24"/>
        </w:rPr>
        <w:t>费</w:t>
      </w:r>
      <w:r>
        <w:rPr>
          <w:rFonts w:hint="eastAsia" w:ascii="楷体_GB2312" w:hAnsi="楷体_GB2312" w:eastAsia="楷体_GB2312" w:cs="楷体_GB2312"/>
          <w:sz w:val="24"/>
          <w:szCs w:val="24"/>
          <w:lang w:eastAsia="zh-CN"/>
        </w:rPr>
        <w:t>，承包人承担人工费并包含在合同总价内</w:t>
      </w:r>
      <w:r>
        <w:rPr>
          <w:rFonts w:hint="eastAsia" w:ascii="楷体_GB2312" w:hAnsi="楷体_GB2312" w:eastAsia="楷体_GB2312" w:cs="楷体_GB2312"/>
          <w:sz w:val="24"/>
          <w:szCs w:val="24"/>
        </w:rPr>
        <w:t>）。</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用于安全、文明施工卫生打扫工作中所有用工（主要包含施工范围内道路及施工场区内所有设备加工棚、材料堆放架、安全标识标牌、文明施工标识标牌等的设立、维护、擦拭及拆除）均包含在单价中。</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施工现场、生活区、食堂炊具布置及卫生环境必须符合</w:t>
      </w:r>
      <w:r>
        <w:rPr>
          <w:rFonts w:hint="eastAsia" w:ascii="楷体_GB2312" w:hAnsi="楷体_GB2312" w:eastAsia="楷体_GB2312" w:cs="楷体_GB2312"/>
          <w:sz w:val="24"/>
          <w:szCs w:val="24"/>
          <w:lang w:eastAsia="zh-CN"/>
        </w:rPr>
        <w:t>省</w:t>
      </w:r>
      <w:r>
        <w:rPr>
          <w:rFonts w:hint="eastAsia" w:ascii="楷体_GB2312" w:hAnsi="楷体_GB2312" w:eastAsia="楷体_GB2312" w:cs="楷体_GB2312"/>
          <w:sz w:val="24"/>
          <w:szCs w:val="24"/>
        </w:rPr>
        <w:t>级安全文明施工工地标准。</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承包施工区域的现场保卫及材料、机具的保管管理工作。</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三、附加用工：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附加用工指所有与工程有关的计时工、估工、零星用工等，其范围包括但不限于以下内容：</w:t>
      </w:r>
    </w:p>
    <w:p>
      <w:pPr>
        <w:spacing w:line="440" w:lineRule="exact"/>
        <w:ind w:firstLine="480" w:firstLineChars="200"/>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rPr>
        <w:t>现场及生活区临电用工、现场垃圾站</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建设用工、栅栏、围档</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highlight w:val="none"/>
          <w:lang w:val="en-US" w:eastAsia="zh-CN"/>
        </w:rPr>
        <w:t>卫生间（包含砌筑抹灰等）</w:t>
      </w:r>
      <w:r>
        <w:rPr>
          <w:rFonts w:hint="eastAsia" w:ascii="楷体_GB2312" w:hAnsi="楷体_GB2312" w:eastAsia="楷体_GB2312" w:cs="楷体_GB2312"/>
          <w:sz w:val="24"/>
          <w:szCs w:val="24"/>
          <w:highlight w:val="none"/>
        </w:rPr>
        <w:t>等的搭设用工。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塔吊基础、外用电梯基础、脚手架基础施工用工，塔吊、卷扬机配合用工。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测量放线配合用工。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试验配合用工（日常配合不少于两人）。</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钢筋连接用工。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各种机械操作用工。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结构剔凿修补用工。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成品保护及看楼用工。</w:t>
      </w:r>
    </w:p>
    <w:p>
      <w:pPr>
        <w:spacing w:line="440" w:lineRule="exact"/>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排水、抽水、降水用工</w:t>
      </w:r>
      <w:r>
        <w:rPr>
          <w:rFonts w:hint="eastAsia" w:ascii="楷体_GB2312" w:hAnsi="楷体_GB2312" w:eastAsia="楷体_GB2312" w:cs="楷体_GB2312"/>
          <w:sz w:val="24"/>
          <w:szCs w:val="24"/>
          <w:lang w:val="en-US" w:eastAsia="zh-CN"/>
        </w:rPr>
        <w:t>由发包人与承包人共同承担</w:t>
      </w:r>
      <w:r>
        <w:rPr>
          <w:rFonts w:hint="eastAsia" w:ascii="楷体_GB2312" w:hAnsi="楷体_GB2312" w:eastAsia="楷体_GB2312" w:cs="楷体_GB2312"/>
          <w:sz w:val="24"/>
          <w:szCs w:val="24"/>
          <w:lang w:eastAsia="zh-CN"/>
        </w:rPr>
        <w:t>。</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土建与水电、防水及其他所有专业分包单位配合用工。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高层、超高层施工及层高超高施工降效用工。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因结构复杂、施工难度大造成施工降效用工。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距现场以内的材料二次搬运。距现场外钢筋加工等材料的二次搬运。</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文明办公区、生活区、施工现场整理用工（含现场清理、环境卫生、厕所保洁、生活区日常管理、材料看护等）。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现场</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施工范围内</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防尘用工及扬尘预防用工。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总分包配合用工，与其他分包单位配合用工和与其他分包单位交叉作业造成的降效用工。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设计变更、洽商单个单项子目在20工日内（含20个）的设计变更项目。</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工人住宿地不在施工现场所发生的路途耗时降效费用。</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冬雨期施工降效</w:t>
      </w:r>
      <w:r>
        <w:rPr>
          <w:rFonts w:hint="eastAsia" w:ascii="楷体_GB2312" w:hAnsi="楷体_GB2312" w:eastAsia="楷体_GB2312" w:cs="楷体_GB2312"/>
          <w:sz w:val="24"/>
          <w:szCs w:val="24"/>
          <w:lang w:eastAsia="zh-CN"/>
        </w:rPr>
        <w:t>、防护、保温</w:t>
      </w:r>
      <w:r>
        <w:rPr>
          <w:rFonts w:hint="eastAsia" w:ascii="楷体_GB2312" w:hAnsi="楷体_GB2312" w:eastAsia="楷体_GB2312" w:cs="楷体_GB2312"/>
          <w:sz w:val="24"/>
          <w:szCs w:val="24"/>
        </w:rPr>
        <w:t>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现场清理及渣土场内清运用工（包括现场清理、楼内清理、楼内作业面的垃圾等）。</w:t>
      </w:r>
    </w:p>
    <w:p>
      <w:pPr>
        <w:spacing w:line="440" w:lineRule="exact"/>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配备专业电工负责接线、拆除、检修。</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现场内其它不可预见因素造成的增加人工的风险。</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总之，本工程不存在与图纸施工内容及其相关的措施项目所发生的零用工。</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四、装卸车：</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负责本工程所需的周转工具、材料、机械设备的进、退场装卸车及现场直线1000米距离内的二次倒运，按发包人要求分类定点码放，码放整齐。</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五、工程变更、委托、洽商、签证及量差：</w:t>
      </w:r>
    </w:p>
    <w:p>
      <w:pPr>
        <w:numPr>
          <w:ilvl w:val="0"/>
          <w:numId w:val="5"/>
        </w:num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由变更、洽商、签证引起的图纸原有项目工程量变化增减，其单价均不变。</w:t>
      </w:r>
    </w:p>
    <w:p>
      <w:pPr>
        <w:numPr>
          <w:ilvl w:val="0"/>
          <w:numId w:val="5"/>
        </w:num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由变更、洽商、签证引起的分部或分项工程取消的，承包商投标时有报价的，按其报价扣除，没有报价的，由发包方根据市场价对其扣除。</w:t>
      </w:r>
    </w:p>
    <w:p>
      <w:pPr>
        <w:numPr>
          <w:ilvl w:val="0"/>
          <w:numId w:val="5"/>
        </w:numPr>
        <w:spacing w:line="440" w:lineRule="exact"/>
        <w:ind w:left="0" w:leftChars="0"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由变更、洽商、签证引起的分部或分项工程增加的，承包商投标时有报价的，按其报价结算，没有报价的，由承包方提出，</w:t>
      </w:r>
      <w:r>
        <w:rPr>
          <w:rFonts w:hint="eastAsia" w:ascii="楷体_GB2312" w:hAnsi="楷体_GB2312" w:eastAsia="楷体_GB2312" w:cs="楷体_GB2312"/>
          <w:sz w:val="24"/>
          <w:szCs w:val="24"/>
          <w:lang w:eastAsia="zh-CN"/>
        </w:rPr>
        <w:t>发包人根据市场价格进行审核确认。</w:t>
      </w:r>
    </w:p>
    <w:p>
      <w:pPr>
        <w:numPr>
          <w:ilvl w:val="0"/>
          <w:numId w:val="5"/>
        </w:numPr>
        <w:spacing w:line="440" w:lineRule="exact"/>
        <w:ind w:left="0" w:leftChars="0"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施工时，发生发包方委托承包方增加分部分项工程时，承包商投标时有报价的，按其报价结算，没有报价的，由承包商提出，</w:t>
      </w:r>
      <w:r>
        <w:rPr>
          <w:rFonts w:hint="eastAsia" w:ascii="楷体_GB2312" w:hAnsi="楷体_GB2312" w:eastAsia="楷体_GB2312" w:cs="楷体_GB2312"/>
          <w:sz w:val="24"/>
          <w:szCs w:val="24"/>
          <w:lang w:eastAsia="zh-CN"/>
        </w:rPr>
        <w:t>发包人根据市场价格进行审核确认。</w:t>
      </w:r>
    </w:p>
    <w:p>
      <w:pPr>
        <w:numPr>
          <w:ilvl w:val="0"/>
          <w:numId w:val="5"/>
        </w:numPr>
        <w:spacing w:line="440" w:lineRule="exact"/>
        <w:ind w:left="0" w:leftChars="0"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六、施工机械设备、工具、材料</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承包人需提供除附表二以外的全部机械设备、工具、材料</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1、施工机械设备</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承包人需自带除附表二以外承包工作内容中涉及的施工机械设备（含机械设备消耗品，如电焊条、锯片、氧气乙炔等）。</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2、施工工具</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1）发包人提供附表二所列施工工具。承包人自备附表二以外的全部机具。</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2）承包人需提供现场临电二级箱以下至自带施工机械设备处的电缆、配电箱及现场照明灯具。</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承包人需提供职工劳保安全防护用品。包括：安全帽、安全带，绝缘手套、绝缘鞋、口罩、防尘罩、雨鞋、雨衣。工人进出场胸卡、标有河北建工的统一工作服等（由发包人统一配置，由承包人付费）。承包人自备的劳保防护用品质量均应满足相关产品质量标准。</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3、施工材料</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发包人提供附表二所列材料，其余涉及到的施工用辅料均由承包人购置。</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七、特殊工种</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1、承包工作内容所涉及的特种作业人员全部由承包人提供，承包人还需配备具备职业资格的测量员、信号工、司索、焊工。上述人员必须持证上岗。</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2、其他</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1）承包人还需配备实验取样员，负责混凝土、钢筋施工中的材料取样、试件成型工作。</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2）承包人必须保证季节性施工（秋收、麦收）阶段的正常施工，承包人在季节性施工（秋收、麦收）、节假日施工中产生的一切费用不予以另外支付。</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3）承包人用工过程中所需的工人工资、伙食费、劳保费、保险费、办理暂住证费用等一切费用。</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4）自带测量工并持证上岗，由发包人负责检查、验线。</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5）自带塔吊信号工</w:t>
      </w:r>
      <w:r>
        <w:rPr>
          <w:rFonts w:hint="eastAsia" w:ascii="楷体_GB2312" w:hAnsi="楷体_GB2312" w:eastAsia="楷体_GB2312" w:cs="楷体_GB2312"/>
          <w:sz w:val="24"/>
          <w:szCs w:val="24"/>
          <w:lang w:eastAsia="zh-CN"/>
        </w:rPr>
        <w:t>、司索工</w:t>
      </w:r>
      <w:r>
        <w:rPr>
          <w:rFonts w:hint="eastAsia" w:ascii="楷体_GB2312" w:hAnsi="楷体_GB2312" w:eastAsia="楷体_GB2312" w:cs="楷体_GB2312"/>
          <w:sz w:val="24"/>
          <w:szCs w:val="24"/>
        </w:rPr>
        <w:t>并持证上岗。</w:t>
      </w:r>
    </w:p>
    <w:p>
      <w:pPr>
        <w:spacing w:line="440" w:lineRule="exact"/>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6）电梯操作工发包人指定并承担工资，电梯操作工的食宿由承包人承担（饭费限定15元/天）。</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八、水电费</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施工与生活用电由甲方统一管理。</w:t>
      </w:r>
      <w:r>
        <w:rPr>
          <w:rFonts w:hint="eastAsia" w:ascii="楷体_GB2312" w:hAnsi="楷体_GB2312" w:eastAsia="楷体_GB2312" w:cs="楷体_GB2312"/>
          <w:sz w:val="24"/>
          <w:szCs w:val="24"/>
          <w:lang w:eastAsia="zh-CN"/>
        </w:rPr>
        <w:t>施工用电费用有发包人</w:t>
      </w:r>
      <w:r>
        <w:rPr>
          <w:rFonts w:hint="eastAsia" w:ascii="楷体_GB2312" w:hAnsi="楷体_GB2312" w:eastAsia="楷体_GB2312" w:cs="楷体_GB2312"/>
          <w:sz w:val="24"/>
          <w:szCs w:val="24"/>
        </w:rPr>
        <w:t>。</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九、配合费</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由甲方及建设单位施工的分项工程乙方单位要积极配合不得收取配合费及其它费用。</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十、措施费</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施工现场所发生的与工程有关的措施费均包含在此次报价范围内。</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十一、施工节水、节电、节能要求</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为将绿色施工落实到实处，劳务公司必须根据项目部制定的节水、节电目标进行实施，并负责跟踪，管理。如未达到制定目标的，实施分阶段进行统计所超出的水、电费用均由</w:t>
      </w:r>
      <w:r>
        <w:rPr>
          <w:rFonts w:hint="eastAsia" w:ascii="楷体_GB2312" w:hAnsi="楷体_GB2312" w:eastAsia="楷体_GB2312" w:cs="楷体_GB2312"/>
          <w:sz w:val="24"/>
          <w:szCs w:val="24"/>
          <w:lang w:eastAsia="zh-CN"/>
        </w:rPr>
        <w:t>承包人</w:t>
      </w:r>
      <w:r>
        <w:rPr>
          <w:rFonts w:hint="eastAsia" w:ascii="楷体_GB2312" w:hAnsi="楷体_GB2312" w:eastAsia="楷体_GB2312" w:cs="楷体_GB2312"/>
          <w:sz w:val="24"/>
          <w:szCs w:val="24"/>
        </w:rPr>
        <w:t>承担。</w:t>
      </w: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spacing w:line="440" w:lineRule="exact"/>
        <w:rPr>
          <w:rFonts w:hint="eastAsia" w:ascii="楷体_GB2312" w:hAnsi="楷体_GB2312" w:eastAsia="楷体_GB2312" w:cs="楷体_GB2312"/>
          <w:sz w:val="24"/>
          <w:szCs w:val="24"/>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附件二</w:t>
      </w:r>
    </w:p>
    <w:p>
      <w:pPr>
        <w:spacing w:line="360" w:lineRule="auto"/>
        <w:ind w:left="120" w:leftChars="57" w:firstLine="560" w:firstLineChars="200"/>
        <w:jc w:val="center"/>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val="en-US" w:eastAsia="zh-CN"/>
        </w:rPr>
        <w:t>发包人</w:t>
      </w:r>
      <w:r>
        <w:rPr>
          <w:rFonts w:hint="eastAsia" w:ascii="楷体_GB2312" w:hAnsi="楷体_GB2312" w:eastAsia="楷体_GB2312" w:cs="楷体_GB2312"/>
          <w:color w:val="auto"/>
          <w:sz w:val="28"/>
          <w:szCs w:val="28"/>
        </w:rPr>
        <w:t>提供机械、工具、材料一览表</w:t>
      </w:r>
    </w:p>
    <w:tbl>
      <w:tblPr>
        <w:tblStyle w:val="35"/>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hint="eastAsia" w:ascii="楷体_GB2312" w:hAnsi="楷体_GB2312" w:eastAsia="楷体_GB2312" w:cs="楷体_GB2312"/>
                <w:b/>
                <w:color w:val="auto"/>
                <w:sz w:val="24"/>
              </w:rPr>
            </w:pPr>
            <w:r>
              <w:rPr>
                <w:rFonts w:hint="eastAsia" w:ascii="楷体_GB2312" w:hAnsi="楷体_GB2312" w:eastAsia="楷体_GB2312" w:cs="楷体_GB2312"/>
                <w:b/>
                <w:color w:val="auto"/>
                <w:sz w:val="24"/>
              </w:rPr>
              <w:t>施工机械</w:t>
            </w:r>
          </w:p>
        </w:tc>
        <w:tc>
          <w:tcPr>
            <w:tcW w:w="1566" w:type="dxa"/>
            <w:vAlign w:val="center"/>
          </w:tcPr>
          <w:p>
            <w:pPr>
              <w:spacing w:line="480" w:lineRule="exact"/>
              <w:jc w:val="center"/>
              <w:rPr>
                <w:rFonts w:hint="eastAsia" w:ascii="楷体_GB2312" w:hAnsi="楷体_GB2312" w:eastAsia="楷体_GB2312" w:cs="楷体_GB2312"/>
                <w:b/>
                <w:color w:val="auto"/>
                <w:sz w:val="24"/>
              </w:rPr>
            </w:pPr>
            <w:r>
              <w:rPr>
                <w:rFonts w:hint="eastAsia" w:ascii="楷体_GB2312" w:hAnsi="楷体_GB2312" w:eastAsia="楷体_GB2312" w:cs="楷体_GB2312"/>
                <w:b/>
                <w:color w:val="auto"/>
                <w:sz w:val="24"/>
              </w:rPr>
              <w:t>施工工具</w:t>
            </w:r>
          </w:p>
        </w:tc>
        <w:tc>
          <w:tcPr>
            <w:tcW w:w="5369" w:type="dxa"/>
            <w:vAlign w:val="center"/>
          </w:tcPr>
          <w:p>
            <w:pPr>
              <w:spacing w:line="480" w:lineRule="exact"/>
              <w:jc w:val="center"/>
              <w:rPr>
                <w:rFonts w:hint="eastAsia" w:ascii="楷体_GB2312" w:hAnsi="楷体_GB2312" w:eastAsia="楷体_GB2312" w:cs="楷体_GB2312"/>
                <w:b/>
                <w:color w:val="auto"/>
                <w:sz w:val="24"/>
              </w:rPr>
            </w:pPr>
            <w:r>
              <w:rPr>
                <w:rFonts w:hint="eastAsia" w:ascii="楷体_GB2312" w:hAnsi="楷体_GB2312" w:eastAsia="楷体_GB2312" w:cs="楷体_GB2312"/>
                <w:b/>
                <w:color w:val="auto"/>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30" w:hRule="exact"/>
        </w:trPr>
        <w:tc>
          <w:tcPr>
            <w:tcW w:w="2045" w:type="dxa"/>
            <w:vAlign w:val="center"/>
          </w:tcPr>
          <w:p>
            <w:pPr>
              <w:spacing w:line="480" w:lineRule="exact"/>
              <w:jc w:val="left"/>
              <w:rPr>
                <w:rFonts w:hint="default"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rPr>
              <w:t>罐车</w:t>
            </w:r>
            <w:r>
              <w:rPr>
                <w:rFonts w:hint="eastAsia" w:ascii="楷体_GB2312" w:hAnsi="楷体_GB2312" w:eastAsia="楷体_GB2312" w:cs="楷体_GB2312"/>
                <w:color w:val="auto"/>
                <w:sz w:val="24"/>
                <w:szCs w:val="24"/>
                <w:lang w:eastAsia="zh-CN"/>
              </w:rPr>
              <w:t>、混凝土输送泵、</w:t>
            </w:r>
            <w:r>
              <w:rPr>
                <w:rFonts w:hint="eastAsia" w:ascii="楷体_GB2312" w:hAnsi="楷体_GB2312" w:eastAsia="楷体_GB2312" w:cs="楷体_GB2312"/>
                <w:color w:val="auto"/>
                <w:sz w:val="24"/>
                <w:szCs w:val="24"/>
                <w:lang w:val="en-US" w:eastAsia="zh-CN"/>
              </w:rPr>
              <w:t>汽车吊</w:t>
            </w:r>
          </w:p>
        </w:tc>
        <w:tc>
          <w:tcPr>
            <w:tcW w:w="1566" w:type="dxa"/>
            <w:vAlign w:val="center"/>
          </w:tcPr>
          <w:p>
            <w:pPr>
              <w:spacing w:line="480" w:lineRule="exact"/>
              <w:jc w:val="left"/>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二级配电箱及以上电缆</w:t>
            </w:r>
          </w:p>
        </w:tc>
        <w:tc>
          <w:tcPr>
            <w:tcW w:w="5369" w:type="dxa"/>
          </w:tcPr>
          <w:p>
            <w:pPr>
              <w:spacing w:line="420" w:lineRule="exact"/>
              <w:jc w:val="left"/>
              <w:rPr>
                <w:rFonts w:hint="default" w:ascii="楷体_GB2312" w:hAnsi="楷体_GB2312" w:eastAsia="楷体_GB2312" w:cs="楷体_GB2312"/>
                <w:color w:val="auto"/>
                <w:sz w:val="24"/>
                <w:szCs w:val="24"/>
                <w:lang w:val="en-US" w:eastAsia="zh-CN"/>
              </w:rPr>
            </w:pPr>
            <w:r>
              <w:rPr>
                <w:rFonts w:hint="eastAsia" w:ascii="楷体_GB2312" w:hAnsi="楷体_GB2312" w:eastAsia="楷体_GB2312" w:cs="楷体_GB2312"/>
                <w:bCs/>
                <w:color w:val="auto"/>
                <w:sz w:val="24"/>
                <w:szCs w:val="24"/>
              </w:rPr>
              <w:t>正式工程中用的钢筋、钢板、型钢、钢管（均不包括脚手架用的钢材、钢管和其它措施性钢材，也不包含对拉螺栓、止水螺栓加工所需的钢筋原件、钢板原材、垫片及其他配件）、钢筋套筒</w:t>
            </w:r>
            <w:r>
              <w:rPr>
                <w:rFonts w:hint="eastAsia" w:ascii="楷体_GB2312" w:hAnsi="楷体_GB2312" w:eastAsia="楷体_GB2312" w:cs="楷体_GB2312"/>
                <w:bCs/>
                <w:color w:val="auto"/>
                <w:sz w:val="24"/>
                <w:szCs w:val="24"/>
                <w:lang w:eastAsia="zh-CN"/>
              </w:rPr>
              <w:t>、</w:t>
            </w:r>
            <w:r>
              <w:rPr>
                <w:rFonts w:hint="eastAsia" w:ascii="楷体_GB2312" w:hAnsi="楷体_GB2312" w:eastAsia="楷体_GB2312" w:cs="楷体_GB2312"/>
                <w:bCs/>
                <w:color w:val="auto"/>
                <w:sz w:val="24"/>
                <w:szCs w:val="24"/>
                <w:lang w:val="en-US" w:eastAsia="zh-CN"/>
              </w:rPr>
              <w:t>安全网、密目网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5" w:hRule="exact"/>
        </w:trPr>
        <w:tc>
          <w:tcPr>
            <w:tcW w:w="2045" w:type="dxa"/>
            <w:vAlign w:val="center"/>
          </w:tcPr>
          <w:p>
            <w:pPr>
              <w:spacing w:line="480" w:lineRule="exact"/>
              <w:jc w:val="left"/>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rPr>
              <w:t>以下无</w:t>
            </w:r>
          </w:p>
        </w:tc>
        <w:tc>
          <w:tcPr>
            <w:tcW w:w="1566" w:type="dxa"/>
            <w:vAlign w:val="center"/>
          </w:tcPr>
          <w:p>
            <w:pPr>
              <w:spacing w:line="480" w:lineRule="exact"/>
              <w:jc w:val="left"/>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以下无</w:t>
            </w:r>
          </w:p>
        </w:tc>
        <w:tc>
          <w:tcPr>
            <w:tcW w:w="5369" w:type="dxa"/>
          </w:tcPr>
          <w:p>
            <w:pPr>
              <w:spacing w:line="420" w:lineRule="exact"/>
              <w:jc w:val="left"/>
              <w:rPr>
                <w:rFonts w:hint="default" w:ascii="楷体_GB2312" w:hAnsi="楷体_GB2312" w:eastAsia="楷体_GB2312" w:cs="楷体_GB2312"/>
                <w:color w:val="auto"/>
                <w:sz w:val="24"/>
                <w:szCs w:val="24"/>
                <w:lang w:val="en-US" w:eastAsia="zh-CN"/>
              </w:rPr>
            </w:pPr>
            <w:r>
              <w:rPr>
                <w:rFonts w:hint="eastAsia" w:ascii="楷体_GB2312" w:hAnsi="楷体_GB2312" w:eastAsia="楷体_GB2312" w:cs="楷体_GB2312"/>
                <w:bCs/>
                <w:color w:val="auto"/>
                <w:sz w:val="24"/>
                <w:szCs w:val="24"/>
              </w:rPr>
              <w:t>混凝土、止水条、止水带、止水钢板、水泥、白水泥、砂子、碎石、普通砖、加气块</w:t>
            </w:r>
            <w:r>
              <w:rPr>
                <w:rFonts w:hint="eastAsia" w:ascii="楷体_GB2312" w:hAnsi="楷体_GB2312" w:eastAsia="楷体_GB2312" w:cs="楷体_GB2312"/>
                <w:bCs/>
                <w:color w:val="auto"/>
                <w:sz w:val="24"/>
                <w:szCs w:val="24"/>
                <w:lang w:eastAsia="zh-CN"/>
              </w:rPr>
              <w:t>、</w:t>
            </w:r>
            <w:r>
              <w:rPr>
                <w:rFonts w:hint="eastAsia" w:ascii="楷体_GB2312" w:hAnsi="楷体_GB2312" w:eastAsia="楷体_GB2312" w:cs="楷体_GB2312"/>
                <w:bCs/>
                <w:color w:val="auto"/>
                <w:sz w:val="24"/>
                <w:szCs w:val="24"/>
                <w:lang w:val="en-US" w:eastAsia="zh-CN"/>
              </w:rPr>
              <w:t>安全网、防护网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7" w:hRule="exact"/>
        </w:trPr>
        <w:tc>
          <w:tcPr>
            <w:tcW w:w="2045" w:type="dxa"/>
            <w:vAlign w:val="center"/>
          </w:tcPr>
          <w:p>
            <w:pPr>
              <w:spacing w:line="480" w:lineRule="exact"/>
              <w:jc w:val="left"/>
              <w:rPr>
                <w:rFonts w:hint="eastAsia" w:ascii="楷体_GB2312" w:hAnsi="楷体_GB2312" w:eastAsia="楷体_GB2312" w:cs="楷体_GB2312"/>
                <w:color w:val="auto"/>
                <w:sz w:val="24"/>
                <w:szCs w:val="24"/>
              </w:rPr>
            </w:pPr>
          </w:p>
        </w:tc>
        <w:tc>
          <w:tcPr>
            <w:tcW w:w="1566" w:type="dxa"/>
            <w:vAlign w:val="center"/>
          </w:tcPr>
          <w:p>
            <w:pPr>
              <w:spacing w:line="480" w:lineRule="exact"/>
              <w:jc w:val="left"/>
              <w:rPr>
                <w:rFonts w:hint="eastAsia" w:ascii="楷体_GB2312" w:hAnsi="楷体_GB2312" w:eastAsia="楷体_GB2312" w:cs="楷体_GB2312"/>
                <w:color w:val="auto"/>
                <w:sz w:val="24"/>
                <w:szCs w:val="24"/>
              </w:rPr>
            </w:pPr>
          </w:p>
        </w:tc>
        <w:tc>
          <w:tcPr>
            <w:tcW w:w="5369" w:type="dxa"/>
          </w:tcPr>
          <w:p>
            <w:pPr>
              <w:spacing w:line="420" w:lineRule="exact"/>
              <w:jc w:val="left"/>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t>以下无</w:t>
            </w:r>
          </w:p>
        </w:tc>
      </w:tr>
    </w:tbl>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br w:type="page"/>
      </w:r>
    </w:p>
    <w:p>
      <w:pPr>
        <w:spacing w:after="24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b/>
          <w:sz w:val="28"/>
          <w:szCs w:val="28"/>
        </w:rPr>
        <w:t>附件三</w:t>
      </w:r>
      <w:r>
        <w:rPr>
          <w:rFonts w:hint="eastAsia" w:ascii="楷体_GB2312" w:hAnsi="楷体_GB2312" w:eastAsia="楷体_GB2312" w:cs="楷体_GB2312"/>
          <w:b/>
          <w:sz w:val="28"/>
          <w:szCs w:val="28"/>
          <w:lang w:val="en-US" w:eastAsia="zh-CN"/>
        </w:rPr>
        <w:t xml:space="preserve">              </w:t>
      </w:r>
      <w:r>
        <w:rPr>
          <w:rStyle w:val="60"/>
          <w:rFonts w:hint="eastAsia" w:ascii="楷体_GB2312" w:hAnsi="楷体_GB2312" w:eastAsia="楷体_GB2312" w:cs="楷体_GB2312"/>
          <w:color w:val="000000"/>
          <w:sz w:val="32"/>
          <w:szCs w:val="32"/>
        </w:rPr>
        <w:t>安全生产、文明施工协议书</w:t>
      </w:r>
    </w:p>
    <w:p>
      <w:pPr>
        <w:tabs>
          <w:tab w:val="left" w:pos="1500"/>
        </w:tabs>
        <w:rPr>
          <w:rFonts w:hint="eastAsia" w:ascii="楷体_GB2312" w:hAnsi="楷体_GB2312" w:eastAsia="楷体_GB2312" w:cs="楷体_GB2312"/>
          <w:b/>
          <w:bCs/>
          <w:color w:val="000000"/>
          <w:sz w:val="24"/>
          <w:szCs w:val="24"/>
          <w:u w:val="single"/>
        </w:rPr>
      </w:pPr>
      <w:r>
        <w:rPr>
          <w:rFonts w:hint="eastAsia" w:ascii="楷体_GB2312" w:hAnsi="楷体_GB2312" w:eastAsia="楷体_GB2312" w:cs="楷体_GB2312"/>
          <w:b/>
          <w:bCs/>
          <w:color w:val="000000"/>
          <w:sz w:val="24"/>
          <w:szCs w:val="24"/>
        </w:rPr>
        <w:t>甲    方：</w:t>
      </w:r>
      <w:r>
        <w:rPr>
          <w:rFonts w:hint="eastAsia" w:ascii="楷体_GB2312" w:hAnsi="楷体_GB2312" w:eastAsia="楷体_GB2312" w:cs="楷体_GB2312"/>
          <w:b/>
          <w:bCs/>
          <w:color w:val="000000"/>
          <w:sz w:val="24"/>
          <w:szCs w:val="24"/>
          <w:u w:val="single"/>
        </w:rPr>
        <w:t xml:space="preserve">  </w:t>
      </w:r>
      <w:r>
        <w:rPr>
          <w:rFonts w:hint="eastAsia" w:ascii="楷体_GB2312" w:hAnsi="楷体_GB2312" w:eastAsia="楷体_GB2312" w:cs="楷体_GB2312"/>
          <w:b/>
          <w:sz w:val="24"/>
          <w:szCs w:val="24"/>
          <w:u w:val="single"/>
        </w:rPr>
        <w:t xml:space="preserve">河北建工集团有限责任公司   </w:t>
      </w:r>
    </w:p>
    <w:p>
      <w:pPr>
        <w:tabs>
          <w:tab w:val="left" w:pos="1500"/>
        </w:tabs>
        <w:rPr>
          <w:rFonts w:hint="eastAsia" w:ascii="楷体_GB2312" w:hAnsi="楷体_GB2312" w:eastAsia="楷体_GB2312" w:cs="楷体_GB2312"/>
          <w:b/>
          <w:bCs/>
          <w:sz w:val="24"/>
          <w:szCs w:val="24"/>
          <w:u w:val="single"/>
        </w:rPr>
      </w:pPr>
      <w:r>
        <w:rPr>
          <w:rFonts w:hint="eastAsia" w:ascii="楷体_GB2312" w:hAnsi="楷体_GB2312" w:eastAsia="楷体_GB2312" w:cs="楷体_GB2312"/>
          <w:b/>
          <w:bCs/>
          <w:sz w:val="24"/>
          <w:szCs w:val="24"/>
        </w:rPr>
        <w:t>乙    方：</w:t>
      </w:r>
      <w:r>
        <w:rPr>
          <w:rFonts w:hint="eastAsia" w:ascii="楷体_GB2312" w:hAnsi="楷体_GB2312" w:eastAsia="楷体_GB2312" w:cs="楷体_GB2312"/>
          <w:b/>
          <w:bCs/>
          <w:sz w:val="24"/>
          <w:szCs w:val="24"/>
          <w:u w:val="single"/>
        </w:rPr>
        <w:t xml:space="preserve">   </w:t>
      </w:r>
      <w:r>
        <w:rPr>
          <w:rFonts w:hint="eastAsia" w:ascii="楷体_GB2312" w:hAnsi="楷体_GB2312" w:eastAsia="楷体_GB2312" w:cs="楷体_GB2312"/>
          <w:b/>
          <w:bCs/>
          <w:sz w:val="24"/>
          <w:szCs w:val="24"/>
          <w:u w:val="single"/>
          <w:lang w:val="en-US" w:eastAsia="zh-CN"/>
        </w:rPr>
        <w:t xml:space="preserve">       </w:t>
      </w:r>
      <w:r>
        <w:rPr>
          <w:rFonts w:hint="eastAsia" w:ascii="楷体_GB2312" w:hAnsi="楷体_GB2312" w:eastAsia="楷体_GB2312" w:cs="楷体_GB2312"/>
          <w:b/>
          <w:bCs/>
          <w:sz w:val="24"/>
          <w:szCs w:val="24"/>
          <w:u w:val="single"/>
        </w:rPr>
        <w:t xml:space="preserve">                         </w:t>
      </w:r>
    </w:p>
    <w:p>
      <w:pPr>
        <w:rPr>
          <w:rFonts w:hint="eastAsia" w:ascii="楷体_GB2312" w:hAnsi="楷体_GB2312" w:eastAsia="楷体_GB2312" w:cs="楷体_GB2312"/>
          <w:b/>
          <w:bCs/>
          <w:color w:val="000000"/>
          <w:sz w:val="24"/>
          <w:szCs w:val="24"/>
        </w:rPr>
      </w:pP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p>
    <w:p>
      <w:pPr>
        <w:wordWrap w:val="0"/>
        <w:spacing w:line="360" w:lineRule="auto"/>
        <w:ind w:firstLine="480" w:firstLineChars="200"/>
        <w:rPr>
          <w:rFonts w:hint="eastAsia" w:ascii="楷体_GB2312" w:hAnsi="楷体_GB2312" w:eastAsia="楷体_GB2312" w:cs="楷体_GB2312"/>
          <w:b/>
          <w:bCs/>
          <w:color w:val="000000"/>
          <w:sz w:val="24"/>
          <w:szCs w:val="24"/>
          <w:lang w:eastAsia="zh-CN"/>
        </w:rPr>
      </w:pPr>
      <w:r>
        <w:rPr>
          <w:rFonts w:hint="eastAsia" w:ascii="楷体_GB2312" w:hAnsi="楷体_GB2312" w:eastAsia="楷体_GB2312" w:cs="楷体_GB2312"/>
          <w:color w:val="000000"/>
          <w:sz w:val="24"/>
          <w:szCs w:val="24"/>
        </w:rPr>
        <w:t xml:space="preserve">    </w:t>
      </w:r>
      <w:r>
        <w:rPr>
          <w:rFonts w:hint="eastAsia" w:ascii="楷体_GB2312" w:hAnsi="楷体_GB2312" w:eastAsia="楷体_GB2312" w:cs="楷体_GB2312"/>
          <w:b/>
          <w:bCs/>
          <w:color w:val="000000"/>
          <w:sz w:val="24"/>
          <w:szCs w:val="24"/>
        </w:rPr>
        <w:t>第一条  甲、乙双方共同责任</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一、甲、乙双方共同遵守国家和地方有关安全生产的法律、法规和规定，认真执行国家、行业、企业安全技术标准。</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三、坚持“安全第一，预防为主，综合治理”的方针，不得违章指挥和违章作业。在组织施工生产时先落实安全保护措施，防止事故发生。</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四、抓好安全教育；严肃安全纪律；规范安全行为；净化作业环境，禁止野蛮施工，防止施工扰民。</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82" w:firstLineChars="200"/>
        <w:rPr>
          <w:rFonts w:hint="eastAsia" w:ascii="楷体_GB2312" w:hAnsi="楷体_GB2312" w:eastAsia="楷体_GB2312" w:cs="楷体_GB2312"/>
          <w:b/>
          <w:bCs/>
          <w:color w:val="000000"/>
          <w:sz w:val="24"/>
          <w:szCs w:val="24"/>
          <w:lang w:eastAsia="zh-CN"/>
        </w:rPr>
      </w:pPr>
      <w:r>
        <w:rPr>
          <w:rFonts w:hint="eastAsia" w:ascii="楷体_GB2312" w:hAnsi="楷体_GB2312" w:eastAsia="楷体_GB2312" w:cs="楷体_GB2312"/>
          <w:b/>
          <w:bCs/>
          <w:color w:val="000000"/>
          <w:sz w:val="24"/>
          <w:szCs w:val="24"/>
        </w:rPr>
        <w:t>第二条  甲方的具体责任</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一、甲方对施工现场安全管理负责。组织指挥现场安全生产，向乙方公布本企业、本施工现场安全生产规章制度。检查乙方安全生产保证体系和规章制度，对乙方安全生产实施监督管理。</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二、编制工程项目安全施工组织设计，并分解到乙方分包项目。组织指导乙方编制分包工程内容的安全施工方案，制定安全技术措施并监督实施。</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五、对乙方自带机具、设备、安全防护用品等进行技术指标、安全性能检验，合格者方可进入施工现场。监督乙方正确安装使用和拆除。</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七、对施工现场的各种安全设施和劳动保护用品定期检查和维护，及时消除隐患，保证其安全有效。</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 xml:space="preserve">    八、提供符合卫生、通风、照明等要求的职工生活环境，在容易发生火灾的地区，设置灵敏有效的消防器材。</w:t>
      </w:r>
    </w:p>
    <w:p>
      <w:pPr>
        <w:wordWrap w:val="0"/>
        <w:spacing w:line="360" w:lineRule="auto"/>
        <w:ind w:firstLine="480" w:firstLineChars="200"/>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eastAsia="zh-CN"/>
        </w:rPr>
        <w:t>九、生活区实行门前、窗前三包，项目部每周将对生活区卫生、消防、用电安全进行检查，不合格责令整改，整改后不到位的，发包人直接开具罚款</w:t>
      </w:r>
      <w:r>
        <w:rPr>
          <w:rFonts w:hint="eastAsia" w:ascii="楷体_GB2312" w:hAnsi="楷体_GB2312" w:eastAsia="楷体_GB2312" w:cs="楷体_GB2312"/>
          <w:color w:val="000000"/>
          <w:sz w:val="24"/>
          <w:szCs w:val="24"/>
          <w:lang w:val="en-US" w:eastAsia="zh-CN"/>
        </w:rPr>
        <w:t>500-1000元，罚款通知到即生效，在当月进度款中扣除。</w:t>
      </w:r>
    </w:p>
    <w:p>
      <w:pPr>
        <w:wordWrap w:val="0"/>
        <w:spacing w:line="360" w:lineRule="auto"/>
        <w:ind w:firstLine="480" w:firstLineChars="200"/>
        <w:rPr>
          <w:rFonts w:hint="eastAsia" w:ascii="楷体_GB2312" w:hAnsi="楷体_GB2312" w:eastAsia="楷体_GB2312" w:cs="楷体_GB2312"/>
          <w:b/>
          <w:bCs/>
          <w:color w:val="000000"/>
          <w:sz w:val="24"/>
          <w:szCs w:val="24"/>
          <w:lang w:eastAsia="zh-CN"/>
        </w:rPr>
      </w:pPr>
      <w:r>
        <w:rPr>
          <w:rFonts w:hint="eastAsia" w:ascii="楷体_GB2312" w:hAnsi="楷体_GB2312" w:eastAsia="楷体_GB2312" w:cs="楷体_GB2312"/>
          <w:color w:val="000000"/>
          <w:sz w:val="24"/>
          <w:szCs w:val="24"/>
        </w:rPr>
        <w:t xml:space="preserve">    </w:t>
      </w:r>
      <w:r>
        <w:rPr>
          <w:rFonts w:hint="eastAsia" w:ascii="楷体_GB2312" w:hAnsi="楷体_GB2312" w:eastAsia="楷体_GB2312" w:cs="楷体_GB2312"/>
          <w:b/>
          <w:bCs/>
          <w:color w:val="000000"/>
          <w:sz w:val="24"/>
          <w:szCs w:val="24"/>
        </w:rPr>
        <w:t>第三条  乙方的具体责任</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乙方在甲方统一指挥监督下对本单位施工安全工作直接负责。按其职责分工，具体履行以下责任：</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 xml:space="preserve">    一、在乙方施工过程中，甲方工作人员有违章指挥、强令冒险作业的行为，乙方有权制止违章行为，并提出批评、拒绝执行以及检举、控告的权利；</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四、乙方必须为其招收的外地务工人员办理所需的一切必要手续和证件。</w:t>
      </w:r>
    </w:p>
    <w:p>
      <w:pPr>
        <w:wordWrap w:val="0"/>
        <w:spacing w:line="360" w:lineRule="auto"/>
        <w:ind w:firstLine="480" w:firstLineChars="200"/>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 xml:space="preserve">    五、按规定要求设置安全技术管理人员，负责操作中的安全检查。</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九、在施工期内，乙方的生活区要符合甲方文明工地的要求，搞好并保持宿舍、食堂等处的环境卫生。</w:t>
      </w:r>
    </w:p>
    <w:p>
      <w:pPr>
        <w:wordWrap w:val="0"/>
        <w:spacing w:line="360" w:lineRule="auto"/>
        <w:ind w:firstLine="480" w:firstLineChars="200"/>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rPr>
        <w:t>十、在容易发生火灾的地区施工动火时，应事前申请，办理动火手续，并采取有效的防护措施，才得施工。存储、使用易燃易爆器材时，应当采用特殊的消防安全措施</w:t>
      </w:r>
      <w:r>
        <w:rPr>
          <w:rFonts w:hint="eastAsia" w:ascii="楷体_GB2312" w:hAnsi="楷体_GB2312" w:eastAsia="楷体_GB2312" w:cs="楷体_GB2312"/>
          <w:color w:val="000000"/>
          <w:sz w:val="24"/>
          <w:szCs w:val="24"/>
          <w:lang w:eastAsia="zh-CN"/>
        </w:rPr>
        <w:t>。乙方有义务在自有工人中组织义务消防队（不少于</w:t>
      </w:r>
      <w:r>
        <w:rPr>
          <w:rFonts w:hint="eastAsia" w:ascii="楷体_GB2312" w:hAnsi="楷体_GB2312" w:eastAsia="楷体_GB2312" w:cs="楷体_GB2312"/>
          <w:color w:val="000000"/>
          <w:sz w:val="24"/>
          <w:szCs w:val="24"/>
          <w:lang w:val="en-US" w:eastAsia="zh-CN"/>
        </w:rPr>
        <w:t>5人</w:t>
      </w:r>
      <w:r>
        <w:rPr>
          <w:rFonts w:hint="eastAsia" w:ascii="楷体_GB2312" w:hAnsi="楷体_GB2312" w:eastAsia="楷体_GB2312" w:cs="楷体_GB2312"/>
          <w:color w:val="000000"/>
          <w:sz w:val="24"/>
          <w:szCs w:val="24"/>
          <w:lang w:eastAsia="zh-CN"/>
        </w:rPr>
        <w:t>），一旦发生火灾应迅速组织义务消防队进行灭火。义务消防队人员费用包含在合同单价内，发生火灾如承包人义务消防队未及时就位，发包人将给与</w:t>
      </w:r>
      <w:r>
        <w:rPr>
          <w:rFonts w:hint="eastAsia" w:ascii="楷体_GB2312" w:hAnsi="楷体_GB2312" w:eastAsia="楷体_GB2312" w:cs="楷体_GB2312"/>
          <w:color w:val="000000"/>
          <w:sz w:val="24"/>
          <w:szCs w:val="24"/>
          <w:lang w:val="en-US" w:eastAsia="zh-CN"/>
        </w:rPr>
        <w:t>3000-10000元的罚款，发包人通知到即生效。</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wordWrap w:val="0"/>
        <w:spacing w:line="360" w:lineRule="auto"/>
        <w:ind w:firstLine="480" w:firstLineChars="200"/>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十二、严格遵守国家法律法规的要求，因乙方的过错，造成甲方或他人财产或人身损害或甲方被处罚，乙方应负赔偿责任。</w:t>
      </w:r>
    </w:p>
    <w:p>
      <w:pPr>
        <w:wordWrap w:val="0"/>
        <w:spacing w:line="360" w:lineRule="auto"/>
        <w:ind w:firstLine="482" w:firstLineChars="200"/>
        <w:rPr>
          <w:rFonts w:hint="eastAsia" w:ascii="楷体_GB2312" w:hAnsi="楷体_GB2312" w:eastAsia="楷体_GB2312" w:cs="楷体_GB2312"/>
          <w:b/>
          <w:bCs/>
          <w:color w:val="000000"/>
          <w:sz w:val="24"/>
          <w:szCs w:val="24"/>
          <w:lang w:eastAsia="zh-CN"/>
        </w:rPr>
      </w:pPr>
      <w:r>
        <w:rPr>
          <w:rFonts w:hint="eastAsia" w:ascii="楷体_GB2312" w:hAnsi="楷体_GB2312" w:eastAsia="楷体_GB2312" w:cs="楷体_GB2312"/>
          <w:b/>
          <w:bCs/>
          <w:color w:val="000000"/>
          <w:sz w:val="24"/>
          <w:szCs w:val="24"/>
        </w:rPr>
        <w:t>第四条  本协议为合同的补充协议，随合同生效而生效，合同解除之日起，本协议自然失效，但因乙方违背协议，造成主合同终止，不影响本协议责任条款的效力。</w:t>
      </w:r>
    </w:p>
    <w:p>
      <w:pPr>
        <w:wordWrap w:val="0"/>
        <w:spacing w:line="360" w:lineRule="auto"/>
        <w:ind w:firstLine="482" w:firstLineChars="200"/>
        <w:rPr>
          <w:rFonts w:hint="eastAsia" w:ascii="楷体_GB2312" w:hAnsi="楷体_GB2312" w:eastAsia="楷体_GB2312" w:cs="楷体_GB2312"/>
          <w:sz w:val="24"/>
          <w:szCs w:val="24"/>
        </w:rPr>
      </w:pPr>
      <w:r>
        <w:rPr>
          <w:rFonts w:hint="eastAsia" w:ascii="楷体_GB2312" w:hAnsi="楷体_GB2312" w:eastAsia="楷体_GB2312" w:cs="楷体_GB2312"/>
          <w:b/>
          <w:bCs/>
          <w:color w:val="000000"/>
          <w:sz w:val="24"/>
          <w:szCs w:val="24"/>
        </w:rPr>
        <w:t xml:space="preserve">    第五条  本协议一式三份，甲、乙双方各持一份，甲方上级主管部门备案一份。</w:t>
      </w:r>
    </w:p>
    <w:p>
      <w:pPr>
        <w:spacing w:line="560" w:lineRule="exact"/>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 xml:space="preserve">甲方：（章）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乙方：（章）</w:t>
      </w:r>
    </w:p>
    <w:p>
      <w:pPr>
        <w:spacing w:line="560" w:lineRule="exact"/>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 xml:space="preserve">法定代表人：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法定代表人：</w:t>
      </w:r>
    </w:p>
    <w:p>
      <w:pPr>
        <w:spacing w:line="560" w:lineRule="exact"/>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 xml:space="preserve">或委托代理人：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或委托代理人：</w:t>
      </w:r>
    </w:p>
    <w:p>
      <w:pPr>
        <w:spacing w:line="560" w:lineRule="exact"/>
        <w:jc w:val="both"/>
        <w:rPr>
          <w:rFonts w:hint="eastAsia" w:ascii="楷体_GB2312" w:hAnsi="楷体_GB2312" w:eastAsia="楷体_GB2312" w:cs="楷体_GB2312"/>
          <w:b/>
          <w:sz w:val="24"/>
          <w:szCs w:val="24"/>
          <w:lang w:val="en-US" w:eastAsia="zh-CN"/>
        </w:rPr>
      </w:pPr>
      <w:r>
        <w:rPr>
          <w:rFonts w:hint="eastAsia" w:ascii="楷体_GB2312" w:hAnsi="楷体_GB2312" w:eastAsia="楷体_GB2312" w:cs="楷体_GB2312"/>
          <w:sz w:val="24"/>
          <w:szCs w:val="24"/>
        </w:rPr>
        <w:t xml:space="preserve">   年      月     日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年      月      日</w:t>
      </w:r>
      <w:r>
        <w:rPr>
          <w:rFonts w:hint="eastAsia" w:ascii="楷体_GB2312" w:hAnsi="楷体_GB2312" w:eastAsia="楷体_GB2312" w:cs="楷体_GB2312"/>
          <w:b/>
          <w:sz w:val="24"/>
          <w:szCs w:val="24"/>
          <w:lang w:val="en-US" w:eastAsia="zh-CN"/>
        </w:rPr>
        <w:t xml:space="preserve"> </w:t>
      </w:r>
    </w:p>
    <w:p>
      <w:pPr>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br w:type="page"/>
      </w:r>
    </w:p>
    <w:p>
      <w:pPr>
        <w:adjustRightInd w:val="0"/>
        <w:snapToGrid w:val="0"/>
        <w:spacing w:line="360" w:lineRule="auto"/>
        <w:rPr>
          <w:rFonts w:hint="eastAsia" w:ascii="楷体_GB2312" w:hAnsi="楷体_GB2312" w:eastAsia="楷体_GB2312" w:cs="楷体_GB2312"/>
          <w:b/>
          <w:sz w:val="24"/>
          <w:szCs w:val="24"/>
          <w:lang w:eastAsia="zh-CN"/>
        </w:rPr>
      </w:pPr>
      <w:r>
        <w:rPr>
          <w:rFonts w:hint="eastAsia" w:ascii="楷体_GB2312" w:hAnsi="楷体_GB2312" w:eastAsia="楷体_GB2312" w:cs="楷体_GB2312"/>
          <w:b/>
          <w:bCs/>
          <w:sz w:val="28"/>
          <w:szCs w:val="28"/>
        </w:rPr>
        <w:t>附件</w:t>
      </w:r>
      <w:r>
        <w:rPr>
          <w:rFonts w:hint="eastAsia" w:ascii="楷体_GB2312" w:hAnsi="楷体_GB2312" w:eastAsia="楷体_GB2312" w:cs="楷体_GB2312"/>
          <w:b/>
          <w:bCs/>
          <w:sz w:val="28"/>
          <w:szCs w:val="28"/>
          <w:lang w:eastAsia="zh-CN"/>
        </w:rPr>
        <w:t>四</w:t>
      </w:r>
      <w:r>
        <w:rPr>
          <w:rFonts w:hint="eastAsia" w:ascii="楷体_GB2312" w:hAnsi="楷体_GB2312" w:eastAsia="楷体_GB2312" w:cs="楷体_GB2312"/>
          <w:sz w:val="28"/>
          <w:szCs w:val="28"/>
        </w:rPr>
        <w:t>：</w:t>
      </w:r>
    </w:p>
    <w:p>
      <w:pPr>
        <w:spacing w:line="560" w:lineRule="exact"/>
        <w:ind w:firstLine="482" w:firstLineChars="200"/>
        <w:jc w:val="center"/>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承  诺  书</w:t>
      </w:r>
    </w:p>
    <w:p>
      <w:pPr>
        <w:spacing w:line="52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河北建工集团有限责任公司：</w:t>
      </w:r>
    </w:p>
    <w:p>
      <w:pPr>
        <w:spacing w:line="520" w:lineRule="exact"/>
        <w:ind w:firstLine="480" w:firstLineChars="200"/>
        <w:rPr>
          <w:rFonts w:hint="default" w:ascii="楷体_GB2312" w:hAnsi="楷体_GB2312" w:eastAsia="楷体_GB2312" w:cs="楷体_GB2312"/>
          <w:sz w:val="24"/>
          <w:szCs w:val="24"/>
          <w:lang w:val="en-US"/>
        </w:rPr>
      </w:pPr>
      <w:r>
        <w:rPr>
          <w:rFonts w:hint="eastAsia" w:ascii="楷体_GB2312" w:hAnsi="楷体_GB2312" w:eastAsia="楷体_GB2312" w:cs="楷体_GB2312"/>
          <w:sz w:val="24"/>
          <w:szCs w:val="24"/>
        </w:rPr>
        <w:t>承诺人就贵公司承接的</w:t>
      </w:r>
      <w:r>
        <w:rPr>
          <w:rFonts w:hint="eastAsia" w:ascii="楷体_GB2312" w:hAnsi="楷体_GB2312" w:eastAsia="楷体_GB2312" w:cs="楷体_GB2312"/>
          <w:sz w:val="24"/>
          <w:szCs w:val="24"/>
          <w:u w:val="single"/>
          <w:lang w:val="en-US" w:eastAsia="zh-CN"/>
        </w:rPr>
        <w:t xml:space="preserve">                       </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1、严守国家法律法规和贵公司规章制度，依法办事，守法经营，服从贵公司管理，维护贵公司形象。</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2、凭借自身的实力，与贵公司共同管理好该项目，并承诺该项目由业主与贵公司所签订的《建设工程施工</w:t>
      </w:r>
      <w:r>
        <w:rPr>
          <w:rFonts w:hint="eastAsia" w:ascii="楷体_GB2312" w:hAnsi="楷体_GB2312" w:eastAsia="楷体_GB2312" w:cs="楷体_GB2312"/>
          <w:sz w:val="24"/>
          <w:szCs w:val="24"/>
          <w:lang w:eastAsia="zh-CN"/>
        </w:rPr>
        <w:t>专业分包</w:t>
      </w:r>
      <w:r>
        <w:rPr>
          <w:rFonts w:hint="eastAsia" w:ascii="楷体_GB2312" w:hAnsi="楷体_GB2312" w:eastAsia="楷体_GB2312" w:cs="楷体_GB2312"/>
          <w:sz w:val="24"/>
          <w:szCs w:val="24"/>
        </w:rPr>
        <w:t>合同》作为承诺人的合同条件，并自愿遵守该《建设工程施工</w:t>
      </w:r>
      <w:r>
        <w:rPr>
          <w:rFonts w:hint="eastAsia" w:ascii="楷体_GB2312" w:hAnsi="楷体_GB2312" w:eastAsia="楷体_GB2312" w:cs="楷体_GB2312"/>
          <w:sz w:val="24"/>
          <w:szCs w:val="24"/>
          <w:lang w:eastAsia="zh-CN"/>
        </w:rPr>
        <w:t>专业分包</w:t>
      </w:r>
      <w:r>
        <w:rPr>
          <w:rFonts w:hint="eastAsia" w:ascii="楷体_GB2312" w:hAnsi="楷体_GB2312" w:eastAsia="楷体_GB2312" w:cs="楷体_GB2312"/>
          <w:sz w:val="24"/>
          <w:szCs w:val="24"/>
        </w:rPr>
        <w:t>合同》条款中关于承包人的各项约定。</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2、确保工程质量，安全生产，文明施工。</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4、严格遵守贵公司制定的各项施工管理制度，自愿接受各种奖罚措施。</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5、在项目开工前向贵公司上报承诺人项目管理人员名单及有关证件。在施工期间，服从贵公司管理人员的调度和指挥。</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6、按照贵公司制度进行工程款项的审批，提供足额合法票据，完善各种财务手续，自行承担各项税金及保证金等款项。</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7、为维护双方的形象，确保工人工资按时足额支付，承诺人单位承诺不拖欠工人工资</w:t>
      </w:r>
      <w:r>
        <w:rPr>
          <w:rFonts w:hint="eastAsia" w:ascii="楷体_GB2312" w:hAnsi="楷体_GB2312" w:eastAsia="楷体_GB2312" w:cs="楷体_GB2312"/>
          <w:sz w:val="24"/>
          <w:szCs w:val="24"/>
          <w:lang w:eastAsia="zh-CN"/>
        </w:rPr>
        <w:t>，如相关部门查实有拖欠行为，发包人有权根据相关部门要求以欠承包人价款为限先行垫付工人工资，在结算款中扣除，承包人承担合同价款</w:t>
      </w:r>
      <w:r>
        <w:rPr>
          <w:rFonts w:hint="eastAsia" w:ascii="楷体_GB2312" w:hAnsi="楷体_GB2312" w:eastAsia="楷体_GB2312" w:cs="楷体_GB2312"/>
          <w:sz w:val="24"/>
          <w:szCs w:val="24"/>
          <w:lang w:val="en-US" w:eastAsia="zh-CN"/>
        </w:rPr>
        <w:t>2%违约金，在结算款中扣除，剩余价款不足抵扣，发包人有权追缴</w:t>
      </w:r>
      <w:r>
        <w:rPr>
          <w:rFonts w:hint="eastAsia" w:ascii="楷体_GB2312" w:hAnsi="楷体_GB2312" w:eastAsia="楷体_GB2312" w:cs="楷体_GB2312"/>
          <w:sz w:val="24"/>
          <w:szCs w:val="24"/>
        </w:rPr>
        <w:t>。</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按照有关规定，对施工现场人员安全、临时用电、施工机械、安全设施及防台风、防火、防爆、防汛、防雷电和防盗等采取严格的安全防护措施。承担由于安全措施不力造成事故所产生的责任和因此发生的所有费用，对情节十分严重的接受贵公司对承诺人的加倍处罚。</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9、在工程完工后积极做好竣工验收的准备工作，主动提请竣工验收，在规定时间内办理完毕工程竣工验收备案手续。工程竣工验收后按当地相关规定和对工程技术档案的要求，在规定时间内按要求提供完整的竣工图和竣工工程资料及相应的电子磁盘资料，并移交贵公司。</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10、施工过程中所有合同协议文本报贵公司项目管理人员留存。</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保证施工过程中不发生涉及贵公司的诉讼案件。如发生诉讼案件涉及贵公司的，承诺人自愿承担贵公司与该案相关的全部费用（包括但不限于律师代理费、诉讼费、保全费、执行费、仲裁费、差旅费等）及相应债务（包括但不限于诉讼标的、迟延履行金、利息、罚款等），由此给贵公司造成的损失（如冻结账户、资产，拍卖资产等），承诺人负责全部赔偿；且每发生一起涉及贵公司的诉讼案件，承诺人自愿接受贵公司10000元的罚款处罚，贵公司可直接从应付工程款中无条件直接扣除。</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12、承诺期限自工程开始至工程竣工验收且债权债务全部清结止。</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13、保证人自愿对上述事项承担连带保证责任，保证期间自本承诺期限届满后6个月。</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14、</w:t>
      </w:r>
      <w:r>
        <w:rPr>
          <w:rFonts w:hint="eastAsia" w:ascii="楷体_GB2312" w:hAnsi="楷体_GB2312" w:eastAsia="楷体_GB2312" w:cs="楷体_GB2312"/>
          <w:sz w:val="24"/>
          <w:szCs w:val="24"/>
        </w:rPr>
        <w:t>承包人以非正当方式（</w:t>
      </w:r>
      <w:r>
        <w:rPr>
          <w:rFonts w:hint="eastAsia" w:ascii="楷体_GB2312" w:hAnsi="楷体_GB2312" w:eastAsia="楷体_GB2312" w:cs="楷体_GB2312"/>
          <w:sz w:val="24"/>
          <w:szCs w:val="24"/>
          <w:lang w:eastAsia="zh-CN"/>
        </w:rPr>
        <w:t>组织工人</w:t>
      </w:r>
      <w:r>
        <w:rPr>
          <w:rFonts w:hint="eastAsia" w:ascii="楷体_GB2312" w:hAnsi="楷体_GB2312" w:eastAsia="楷体_GB2312" w:cs="楷体_GB2312"/>
          <w:sz w:val="24"/>
          <w:szCs w:val="24"/>
        </w:rPr>
        <w:t>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楷体_GB2312" w:hAnsi="楷体_GB2312" w:eastAsia="楷体_GB2312" w:cs="楷体_GB2312"/>
          <w:sz w:val="24"/>
          <w:szCs w:val="24"/>
          <w:u w:val="single"/>
          <w:lang w:val="en-US" w:eastAsia="zh-CN"/>
        </w:rPr>
        <w:t>100000</w:t>
      </w:r>
      <w:r>
        <w:rPr>
          <w:rFonts w:hint="eastAsia" w:ascii="楷体_GB2312" w:hAnsi="楷体_GB2312" w:eastAsia="楷体_GB2312" w:cs="楷体_GB2312"/>
          <w:sz w:val="24"/>
          <w:szCs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15</w:t>
      </w:r>
      <w:r>
        <w:rPr>
          <w:rFonts w:hint="eastAsia" w:ascii="楷体_GB2312" w:hAnsi="楷体_GB2312" w:eastAsia="楷体_GB2312" w:cs="楷体_GB2312"/>
          <w:sz w:val="24"/>
          <w:szCs w:val="24"/>
        </w:rPr>
        <w:t>、承诺人违反本承诺或保证人不承担保证责任引发的纠纷，由石家庄仲裁委员会裁决</w:t>
      </w:r>
    </w:p>
    <w:p>
      <w:pPr>
        <w:spacing w:line="520" w:lineRule="exact"/>
        <w:rPr>
          <w:rFonts w:hint="eastAsia" w:ascii="楷体_GB2312" w:hAnsi="楷体_GB2312" w:eastAsia="楷体_GB2312" w:cs="楷体_GB2312"/>
          <w:sz w:val="21"/>
          <w:szCs w:val="21"/>
        </w:rPr>
      </w:pPr>
    </w:p>
    <w:p>
      <w:pPr>
        <w:spacing w:line="520" w:lineRule="exact"/>
        <w:rPr>
          <w:rFonts w:hint="eastAsia" w:ascii="楷体_GB2312" w:hAnsi="楷体_GB2312" w:eastAsia="楷体_GB2312" w:cs="楷体_GB2312"/>
          <w:sz w:val="21"/>
          <w:szCs w:val="21"/>
        </w:rPr>
      </w:pPr>
    </w:p>
    <w:p>
      <w:pPr>
        <w:wordWrap w:val="0"/>
        <w:spacing w:line="432" w:lineRule="auto"/>
        <w:rPr>
          <w:rFonts w:hint="eastAsia" w:ascii="楷体_GB2312" w:eastAsia="宋体"/>
          <w:sz w:val="21"/>
          <w:szCs w:val="21"/>
          <w:lang w:eastAsia="zh-CN"/>
        </w:rPr>
      </w:pPr>
    </w:p>
    <w:p>
      <w:pPr>
        <w:spacing w:line="52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承诺人：</w:t>
      </w:r>
      <w:r>
        <w:rPr>
          <w:rFonts w:hint="eastAsia" w:ascii="楷体_GB2312" w:hAnsi="楷体_GB2312" w:eastAsia="楷体_GB2312" w:cs="楷体_GB2312"/>
          <w:color w:val="auto"/>
          <w:sz w:val="24"/>
          <w:szCs w:val="24"/>
          <w:lang w:val="en-US" w:eastAsia="zh-CN"/>
        </w:rPr>
        <w:t>河北容达劳务有限公司</w:t>
      </w:r>
      <w:r>
        <w:rPr>
          <w:rFonts w:hint="eastAsia" w:ascii="楷体_GB2312" w:hAnsi="楷体_GB2312" w:eastAsia="楷体_GB2312" w:cs="楷体_GB2312"/>
          <w:sz w:val="24"/>
          <w:szCs w:val="24"/>
        </w:rPr>
        <w:t xml:space="preserve"> </w:t>
      </w:r>
      <w:r>
        <w:rPr>
          <w:rFonts w:hint="default" w:ascii="楷体_GB2312" w:hAnsi="楷体_GB2312" w:eastAsia="楷体_GB2312" w:cs="楷体_GB2312"/>
          <w:sz w:val="24"/>
          <w:szCs w:val="24"/>
          <w:lang w:val="en-US"/>
        </w:rPr>
        <w:t xml:space="preserve">      </w:t>
      </w:r>
      <w:r>
        <w:rPr>
          <w:rFonts w:hint="eastAsia" w:ascii="楷体_GB2312" w:hAnsi="楷体_GB2312" w:eastAsia="楷体_GB2312" w:cs="楷体_GB2312"/>
          <w:sz w:val="24"/>
          <w:szCs w:val="24"/>
        </w:rPr>
        <w:t>保证人</w:t>
      </w:r>
      <w:r>
        <w:rPr>
          <w:rFonts w:hint="eastAsia" w:ascii="楷体_GB2312" w:hAnsi="楷体_GB2312" w:eastAsia="楷体_GB2312" w:cs="楷体_GB2312"/>
          <w:sz w:val="24"/>
          <w:szCs w:val="24"/>
          <w:lang w:eastAsia="zh-CN"/>
        </w:rPr>
        <w:t>（签字按手印）</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color w:val="FF0000"/>
          <w:sz w:val="24"/>
          <w:szCs w:val="24"/>
          <w:u w:val="single"/>
        </w:rPr>
        <w:t xml:space="preserve"> </w:t>
      </w:r>
    </w:p>
    <w:p>
      <w:pPr>
        <w:spacing w:line="520" w:lineRule="exact"/>
        <w:rPr>
          <w:rFonts w:hint="eastAsia" w:ascii="楷体_GB2312" w:hAnsi="楷体_GB2312" w:eastAsia="楷体_GB2312" w:cs="楷体_GB2312"/>
          <w:b/>
          <w:bCs/>
          <w:sz w:val="24"/>
          <w:szCs w:val="24"/>
          <w:highlight w:val="none"/>
          <w:u w:val="none"/>
        </w:rPr>
      </w:pPr>
      <w:r>
        <w:rPr>
          <w:rFonts w:hint="eastAsia" w:ascii="楷体_GB2312" w:hAnsi="楷体_GB2312" w:eastAsia="楷体_GB2312" w:cs="楷体_GB2312"/>
          <w:color w:val="auto"/>
          <w:sz w:val="24"/>
          <w:szCs w:val="24"/>
          <w:lang w:val="en-US" w:eastAsia="zh-CN"/>
        </w:rPr>
        <w:t>（盖章）</w:t>
      </w:r>
      <w:r>
        <w:rPr>
          <w:rFonts w:hint="default" w:ascii="楷体_GB2312" w:hAnsi="楷体_GB2312" w:eastAsia="楷体_GB2312" w:cs="楷体_GB2312"/>
          <w:color w:val="auto"/>
          <w:sz w:val="24"/>
          <w:szCs w:val="24"/>
          <w:lang w:val="en-US" w:eastAsia="zh-CN"/>
        </w:rPr>
        <w:t xml:space="preserve">                           </w:t>
      </w:r>
      <w:r>
        <w:rPr>
          <w:rFonts w:hint="eastAsia" w:ascii="楷体_GB2312" w:hAnsi="楷体_GB2312" w:eastAsia="楷体_GB2312" w:cs="楷体_GB2312"/>
          <w:sz w:val="24"/>
          <w:szCs w:val="24"/>
          <w:lang w:val="en-US" w:eastAsia="zh-CN"/>
        </w:rPr>
        <w:t>保证人身份证号：</w:t>
      </w:r>
      <w:r>
        <w:rPr>
          <w:rFonts w:hint="eastAsia" w:ascii="楷体_GB2312" w:hAnsi="楷体_GB2312" w:eastAsia="楷体_GB2312" w:cs="楷体_GB2312"/>
          <w:b/>
          <w:bCs/>
          <w:sz w:val="24"/>
          <w:szCs w:val="24"/>
          <w:highlight w:val="none"/>
          <w:u w:val="none"/>
        </w:rPr>
        <w:t xml:space="preserve"> </w:t>
      </w:r>
    </w:p>
    <w:p>
      <w:pPr>
        <w:spacing w:line="520" w:lineRule="exact"/>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负责人：</w:t>
      </w:r>
      <w:r>
        <w:rPr>
          <w:rFonts w:hint="eastAsia" w:ascii="楷体_GB2312" w:hAnsi="楷体_GB2312" w:eastAsia="楷体_GB2312" w:cs="楷体_GB2312"/>
          <w:color w:val="FF0000"/>
          <w:sz w:val="24"/>
          <w:szCs w:val="24"/>
        </w:rPr>
        <w:t xml:space="preserve"> </w:t>
      </w: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
    <w:p>
      <w:pPr>
        <w:spacing w:line="520" w:lineRule="exact"/>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电  话：</w:t>
      </w:r>
      <w:r>
        <w:rPr>
          <w:rFonts w:hint="eastAsia" w:ascii="楷体_GB2312" w:hAnsi="楷体_GB2312" w:eastAsia="楷体_GB2312" w:cs="楷体_GB2312"/>
          <w:sz w:val="24"/>
          <w:szCs w:val="24"/>
          <w:lang w:val="en-US" w:eastAsia="zh-CN"/>
        </w:rPr>
        <w:t xml:space="preserve">                           保证人（签字按手印）</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u w:val="single"/>
          <w:lang w:val="en-US" w:eastAsia="zh-CN"/>
        </w:rPr>
        <w:t xml:space="preserve">           </w:t>
      </w:r>
    </w:p>
    <w:p>
      <w:pPr>
        <w:spacing w:line="520" w:lineRule="exact"/>
        <w:rPr>
          <w:rFonts w:hint="eastAsia" w:ascii="楷体_GB2312" w:hAnsi="楷体_GB2312" w:eastAsia="楷体_GB2312" w:cs="楷体_GB2312"/>
          <w:b/>
          <w:bCs/>
          <w:sz w:val="24"/>
          <w:szCs w:val="24"/>
          <w:highlight w:val="none"/>
          <w:u w:val="none"/>
        </w:rPr>
      </w:pPr>
      <w:r>
        <w:rPr>
          <w:rFonts w:hint="eastAsia" w:ascii="楷体_GB2312" w:hAnsi="楷体_GB2312" w:eastAsia="楷体_GB2312" w:cs="楷体_GB2312"/>
          <w:sz w:val="24"/>
          <w:szCs w:val="24"/>
        </w:rPr>
        <w:t xml:space="preserve">日  期：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年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月</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日</w:t>
      </w:r>
      <w:r>
        <w:rPr>
          <w:rFonts w:hint="eastAsia" w:ascii="楷体_GB2312" w:hAnsi="楷体_GB2312" w:eastAsia="楷体_GB2312" w:cs="楷体_GB2312"/>
          <w:sz w:val="24"/>
          <w:szCs w:val="24"/>
          <w:lang w:val="en-US" w:eastAsia="zh-CN"/>
        </w:rPr>
        <w:t xml:space="preserve">       保证人身份证号：</w:t>
      </w:r>
      <w:r>
        <w:rPr>
          <w:rFonts w:hint="eastAsia" w:ascii="楷体_GB2312" w:hAnsi="楷体_GB2312" w:eastAsia="楷体_GB2312" w:cs="楷体_GB2312"/>
          <w:b/>
          <w:bCs/>
          <w:sz w:val="24"/>
          <w:szCs w:val="24"/>
          <w:highlight w:val="none"/>
          <w:u w:val="none"/>
        </w:rPr>
        <w:t xml:space="preserve"> </w:t>
      </w:r>
    </w:p>
    <w:p>
      <w:pPr>
        <w:spacing w:line="520" w:lineRule="exact"/>
        <w:rPr>
          <w:rFonts w:hint="eastAsia" w:ascii="楷体_GB2312" w:hAnsi="楷体_GB2312" w:eastAsia="楷体_GB2312" w:cs="楷体_GB2312"/>
          <w:sz w:val="24"/>
          <w:szCs w:val="24"/>
          <w:lang w:val="en-US" w:eastAsia="zh-CN"/>
        </w:rPr>
      </w:pPr>
    </w:p>
    <w:p>
      <w:pPr>
        <w:wordWrap w:val="0"/>
        <w:spacing w:line="432" w:lineRule="auto"/>
        <w:rPr>
          <w:rFonts w:hint="eastAsia" w:ascii="楷体_GB2312" w:eastAsia="宋体"/>
          <w:sz w:val="24"/>
          <w:szCs w:val="24"/>
          <w:lang w:val="en-US" w:eastAsia="zh-CN"/>
        </w:rPr>
      </w:pPr>
      <w:r>
        <w:rPr>
          <w:rFonts w:hint="eastAsia" w:ascii="楷体_GB2312" w:hAnsi="楷体_GB2312" w:eastAsia="楷体_GB2312" w:cs="楷体_GB2312"/>
          <w:sz w:val="24"/>
          <w:szCs w:val="24"/>
          <w:lang w:val="en-US" w:eastAsia="zh-CN"/>
        </w:rPr>
        <w:t>后附身份证复印件</w:t>
      </w:r>
    </w:p>
    <w:p>
      <w:pPr>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br w:type="page"/>
      </w:r>
      <w:r>
        <w:rPr>
          <w:rFonts w:hint="eastAsia" w:ascii="楷体_GB2312" w:hAnsi="楷体_GB2312" w:eastAsia="楷体_GB2312" w:cs="楷体_GB2312"/>
          <w:b/>
          <w:bCs/>
          <w:sz w:val="28"/>
          <w:szCs w:val="28"/>
        </w:rPr>
        <w:t>附件</w:t>
      </w:r>
      <w:r>
        <w:rPr>
          <w:rFonts w:hint="eastAsia" w:ascii="楷体_GB2312" w:hAnsi="楷体_GB2312" w:eastAsia="楷体_GB2312" w:cs="楷体_GB2312"/>
          <w:b/>
          <w:bCs/>
          <w:sz w:val="28"/>
          <w:szCs w:val="28"/>
          <w:lang w:eastAsia="zh-CN"/>
        </w:rPr>
        <w:t>五</w:t>
      </w:r>
      <w:r>
        <w:rPr>
          <w:rFonts w:hint="eastAsia" w:ascii="楷体_GB2312" w:hAnsi="楷体_GB2312" w:eastAsia="楷体_GB2312" w:cs="楷体_GB2312"/>
          <w:sz w:val="28"/>
          <w:szCs w:val="28"/>
        </w:rPr>
        <w:t>：</w:t>
      </w:r>
    </w:p>
    <w:p>
      <w:pPr>
        <w:adjustRightInd w:val="0"/>
        <w:snapToGrid w:val="0"/>
        <w:spacing w:line="36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房屋建筑工程质量保修书</w:t>
      </w:r>
    </w:p>
    <w:p>
      <w:pPr>
        <w:adjustRightInd w:val="0"/>
        <w:snapToGrid w:val="0"/>
        <w:spacing w:line="500" w:lineRule="exact"/>
        <w:rPr>
          <w:rFonts w:hint="eastAsia" w:ascii="楷体_GB2312" w:hAnsi="楷体_GB2312" w:eastAsia="楷体_GB2312" w:cs="楷体_GB2312"/>
          <w:sz w:val="24"/>
          <w:szCs w:val="24"/>
        </w:rPr>
      </w:pP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发包人：（全称）</w:t>
      </w:r>
      <w:r>
        <w:rPr>
          <w:rFonts w:hint="eastAsia" w:ascii="楷体_GB2312" w:hAnsi="楷体_GB2312" w:eastAsia="楷体_GB2312" w:cs="楷体_GB2312"/>
          <w:sz w:val="24"/>
          <w:szCs w:val="24"/>
          <w:u w:val="single"/>
        </w:rPr>
        <w:t xml:space="preserve">  河北建工集团有限责任公司                        </w:t>
      </w:r>
      <w:r>
        <w:rPr>
          <w:rFonts w:hint="eastAsia" w:ascii="楷体_GB2312" w:hAnsi="楷体_GB2312" w:eastAsia="楷体_GB2312" w:cs="楷体_GB2312"/>
          <w:sz w:val="24"/>
          <w:szCs w:val="24"/>
        </w:rPr>
        <w:t xml:space="preserve">  </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承包人：（全称）</w:t>
      </w:r>
      <w:r>
        <w:rPr>
          <w:rFonts w:hint="eastAsia" w:ascii="楷体_GB2312" w:hAnsi="楷体_GB2312" w:eastAsia="楷体_GB2312" w:cs="楷体_GB2312"/>
          <w:sz w:val="24"/>
          <w:szCs w:val="24"/>
          <w:u w:val="single"/>
        </w:rPr>
        <w:t xml:space="preserve">                                                  </w:t>
      </w:r>
    </w:p>
    <w:p>
      <w:pPr>
        <w:adjustRightInd w:val="0"/>
        <w:snapToGrid w:val="0"/>
        <w:spacing w:line="360" w:lineRule="auto"/>
        <w:ind w:firstLine="480"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为保证</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1.工程质量保修范围和内容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承包人在质量保修期内，按照有关法律、法规、规章的规定和双方约定，承担本工程质量保修责任。</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u w:val="single"/>
        </w:rPr>
        <w:t>承包人施工范围内的所有内容均属保修内容。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2．质量保修期</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 质量保修期自工程竣工验收合格之日起计算。单项竣工验收的工程，按单项工程分别计算质量保修期。</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2.2 双方根据《建设工程质量管理条例》及有关规定，约定本工程质量保修期如下：</w:t>
      </w:r>
    </w:p>
    <w:p>
      <w:pPr>
        <w:tabs>
          <w:tab w:val="left" w:pos="0"/>
        </w:tabs>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1、地基基础工程、主体结构工程</w:t>
      </w:r>
      <w:r>
        <w:rPr>
          <w:rFonts w:hint="eastAsia" w:ascii="楷体_GB2312" w:hAnsi="楷体_GB2312" w:eastAsia="楷体_GB2312" w:cs="楷体_GB2312"/>
          <w:sz w:val="24"/>
          <w:szCs w:val="24"/>
          <w:u w:val="single"/>
        </w:rPr>
        <w:t>为设计文件规定的该工程合理使用年限</w:t>
      </w:r>
      <w:r>
        <w:rPr>
          <w:rFonts w:hint="eastAsia" w:ascii="楷体_GB2312" w:hAnsi="楷体_GB2312" w:eastAsia="楷体_GB2312" w:cs="楷体_GB2312"/>
          <w:sz w:val="24"/>
          <w:szCs w:val="24"/>
        </w:rPr>
        <w:t>；</w:t>
      </w:r>
    </w:p>
    <w:p>
      <w:pPr>
        <w:tabs>
          <w:tab w:val="left" w:pos="0"/>
        </w:tabs>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2、屋面防水工程、有防水要求的卫生间、房间和外墙面的防渗漏工程为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307" w:firstLineChars="128"/>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3、装饰装修工程为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left="1"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4、电气管线、给排水管道、设备安装工程为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2</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5、供热、供冷系统工程为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2</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个采暖期、供冷期；</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6、住宅小区内的给排水设施、道路等配套工程为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7、保温工程为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8、其他项目保修期限约定如下：</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u w:val="single"/>
        </w:rPr>
        <w:t>无</w:t>
      </w:r>
      <w:r>
        <w:rPr>
          <w:rFonts w:hint="eastAsia" w:ascii="楷体_GB2312" w:hAnsi="楷体_GB2312" w:eastAsia="楷体_GB2312" w:cs="楷体_GB2312"/>
          <w:sz w:val="24"/>
          <w:szCs w:val="24"/>
        </w:rPr>
        <w:t xml:space="preserve">                          </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3．质量保修责任</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3.2 发生紧急抢修事故的，承包人在接到通知后，应立即到达事故现场抢修。</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3.4 质量保修完成后，由发包人组织验收。</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4．质量保修费用</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质量保修费用及相关的损害赔偿费，由造成质量缺陷的责任方承担。</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5．质量保证金</w:t>
      </w:r>
    </w:p>
    <w:p>
      <w:pPr>
        <w:adjustRightInd w:val="0"/>
        <w:snapToGrid w:val="0"/>
        <w:spacing w:line="360" w:lineRule="auto"/>
        <w:ind w:firstLine="480" w:firstLineChars="200"/>
        <w:rPr>
          <w:rFonts w:hint="eastAsia" w:ascii="楷体_GB2312" w:hAnsi="楷体_GB2312" w:eastAsia="楷体_GB2312" w:cs="楷体_GB2312"/>
          <w:b/>
          <w:i/>
          <w:sz w:val="24"/>
          <w:szCs w:val="24"/>
          <w:u w:val="single"/>
        </w:rPr>
      </w:pPr>
      <w:r>
        <w:rPr>
          <w:rFonts w:hint="eastAsia" w:ascii="楷体_GB2312" w:hAnsi="楷体_GB2312" w:eastAsia="楷体_GB2312" w:cs="楷体_GB2312"/>
          <w:sz w:val="24"/>
          <w:szCs w:val="24"/>
        </w:rPr>
        <w:t>质量保证金的金额、扣留、返还等事项，按照施工合同相关条款的规定执行。</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6．其它</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6.1 双方约定的其它工程质量保修事项：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u w:val="single"/>
        </w:rPr>
        <w:t>无</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hint="eastAsia" w:ascii="楷体_GB2312" w:hAnsi="楷体_GB2312" w:eastAsia="楷体_GB2312" w:cs="楷体_GB2312"/>
          <w:sz w:val="24"/>
          <w:szCs w:val="24"/>
        </w:rPr>
      </w:pPr>
    </w:p>
    <w:p>
      <w:pPr>
        <w:adjustRightInd w:val="0"/>
        <w:snapToGrid w:val="0"/>
        <w:spacing w:line="48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  包  人（公章）：                        承  包  人（公章）：</w:t>
      </w:r>
    </w:p>
    <w:p>
      <w:pPr>
        <w:adjustRightInd w:val="0"/>
        <w:snapToGrid w:val="0"/>
        <w:spacing w:line="480" w:lineRule="auto"/>
        <w:ind w:firstLine="480" w:firstLineChars="200"/>
        <w:rPr>
          <w:rFonts w:hint="eastAsia" w:ascii="楷体_GB2312" w:hAnsi="楷体_GB2312" w:eastAsia="楷体_GB2312" w:cs="楷体_GB2312"/>
          <w:sz w:val="24"/>
          <w:szCs w:val="24"/>
        </w:rPr>
      </w:pPr>
    </w:p>
    <w:p>
      <w:pPr>
        <w:adjustRightInd w:val="0"/>
        <w:snapToGrid w:val="0"/>
        <w:spacing w:line="360" w:lineRule="auto"/>
        <w:ind w:left="801" w:leftChars="267" w:hanging="240" w:hangingChars="1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法定代表人：                              法定代表人：</w:t>
      </w:r>
    </w:p>
    <w:p>
      <w:pPr>
        <w:adjustRightInd w:val="0"/>
        <w:snapToGrid w:val="0"/>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或委托代理人：                            或委托代理人：</w:t>
      </w:r>
    </w:p>
    <w:p>
      <w:pPr>
        <w:adjustRightInd w:val="0"/>
        <w:snapToGrid w:val="0"/>
        <w:spacing w:line="360" w:lineRule="auto"/>
        <w:rPr>
          <w:rFonts w:hint="eastAsia" w:ascii="楷体_GB2312" w:hAnsi="楷体_GB2312" w:eastAsia="楷体_GB2312" w:cs="楷体_GB2312"/>
          <w:sz w:val="24"/>
          <w:szCs w:val="24"/>
        </w:rPr>
      </w:pPr>
    </w:p>
    <w:p>
      <w:pPr>
        <w:adjustRightInd w:val="0"/>
        <w:snapToGrid w:val="0"/>
        <w:spacing w:line="480" w:lineRule="auto"/>
        <w:ind w:left="840" w:leftChars="400" w:firstLine="480" w:firstLineChars="200"/>
        <w:rPr>
          <w:rFonts w:hint="eastAsia" w:ascii="楷体_GB2312" w:hAnsi="楷体_GB2312" w:eastAsia="楷体_GB2312" w:cs="楷体_GB2312"/>
          <w:sz w:val="21"/>
          <w:szCs w:val="21"/>
        </w:rPr>
      </w:pPr>
      <w:r>
        <w:rPr>
          <w:rFonts w:hint="eastAsia" w:ascii="楷体_GB2312" w:hAnsi="楷体_GB2312" w:eastAsia="楷体_GB2312" w:cs="楷体_GB2312"/>
          <w:sz w:val="24"/>
          <w:szCs w:val="24"/>
        </w:rPr>
        <w:t>年    月    日                           年    月    日</w:t>
      </w:r>
    </w:p>
    <w:p>
      <w:pPr>
        <w:wordWrap w:val="0"/>
        <w:spacing w:line="432" w:lineRule="auto"/>
        <w:rPr>
          <w:rFonts w:ascii="宋体" w:hAnsi="宋体" w:cs="宋体"/>
        </w:rPr>
      </w:pPr>
    </w:p>
    <w:p>
      <w:pP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after="240"/>
        <w:jc w:val="left"/>
        <w:rPr>
          <w:rStyle w:val="60"/>
          <w:rFonts w:hint="eastAsia" w:ascii="楷体_GB2312" w:hAnsi="Tahoma" w:eastAsia="楷体_GB2312" w:cs="Tahoma"/>
          <w:color w:val="000000"/>
          <w:sz w:val="28"/>
          <w:szCs w:val="28"/>
        </w:rPr>
      </w:pPr>
      <w:r>
        <w:rPr>
          <w:rStyle w:val="60"/>
          <w:rFonts w:hint="eastAsia" w:ascii="楷体_GB2312" w:hAnsi="Tahoma" w:eastAsia="楷体_GB2312" w:cs="Tahoma"/>
          <w:color w:val="000000"/>
          <w:sz w:val="28"/>
          <w:szCs w:val="28"/>
        </w:rPr>
        <w:t>附件</w:t>
      </w:r>
      <w:r>
        <w:rPr>
          <w:rStyle w:val="60"/>
          <w:rFonts w:hint="eastAsia" w:ascii="楷体_GB2312" w:hAnsi="Tahoma" w:eastAsia="楷体_GB2312" w:cs="Tahoma"/>
          <w:color w:val="000000"/>
          <w:sz w:val="28"/>
          <w:szCs w:val="28"/>
          <w:lang w:val="en-US" w:eastAsia="zh-CN"/>
        </w:rPr>
        <w:t>六</w:t>
      </w:r>
      <w:r>
        <w:rPr>
          <w:rStyle w:val="60"/>
          <w:rFonts w:hint="eastAsia" w:ascii="楷体_GB2312" w:hAnsi="Tahoma" w:eastAsia="楷体_GB2312" w:cs="Tahoma"/>
          <w:color w:val="000000"/>
          <w:sz w:val="28"/>
          <w:szCs w:val="28"/>
        </w:rPr>
        <w:t>：</w:t>
      </w:r>
    </w:p>
    <w:p>
      <w:pPr>
        <w:spacing w:after="240"/>
        <w:jc w:val="center"/>
        <w:rPr>
          <w:rFonts w:hint="eastAsia" w:ascii="楷体_GB2312" w:hAnsi="Tahoma" w:eastAsia="楷体_GB2312" w:cs="Tahoma"/>
          <w:color w:val="000000"/>
          <w:sz w:val="28"/>
          <w:szCs w:val="28"/>
        </w:rPr>
      </w:pPr>
      <w:r>
        <w:rPr>
          <w:rStyle w:val="60"/>
          <w:rFonts w:hint="eastAsia" w:ascii="楷体_GB2312" w:hAnsi="Tahoma" w:eastAsia="楷体_GB2312" w:cs="Tahoma"/>
          <w:color w:val="000000"/>
          <w:sz w:val="28"/>
          <w:szCs w:val="28"/>
        </w:rPr>
        <w:t>消防安全管理协议书</w:t>
      </w:r>
    </w:p>
    <w:p>
      <w:pPr>
        <w:tabs>
          <w:tab w:val="left" w:pos="1500"/>
        </w:tabs>
        <w:rPr>
          <w:rFonts w:hint="eastAsia" w:ascii="楷体_GB2312" w:hAnsi="宋体" w:eastAsia="楷体_GB2312"/>
          <w:b/>
          <w:bCs/>
          <w:color w:val="000000"/>
          <w:szCs w:val="21"/>
          <w:u w:val="single"/>
        </w:rPr>
      </w:pPr>
      <w:r>
        <w:rPr>
          <w:rFonts w:hint="eastAsia" w:ascii="楷体_GB2312" w:hAnsi="宋体" w:eastAsia="楷体_GB2312"/>
          <w:b/>
          <w:bCs/>
          <w:color w:val="000000"/>
          <w:szCs w:val="21"/>
        </w:rPr>
        <w:t>甲    方：</w:t>
      </w:r>
      <w:r>
        <w:rPr>
          <w:rFonts w:hint="eastAsia" w:ascii="楷体_GB2312" w:hAnsi="宋体" w:eastAsia="楷体_GB2312"/>
          <w:b/>
          <w:szCs w:val="21"/>
          <w:u w:val="single"/>
        </w:rPr>
        <w:t>河北建工集团有限责任公司</w:t>
      </w:r>
    </w:p>
    <w:p>
      <w:pPr>
        <w:tabs>
          <w:tab w:val="left" w:pos="1500"/>
        </w:tabs>
        <w:rPr>
          <w:rFonts w:hint="default" w:ascii="楷体_GB2312" w:hAnsi="宋体" w:eastAsia="楷体_GB2312"/>
          <w:b/>
          <w:bCs/>
          <w:szCs w:val="21"/>
          <w:u w:val="single"/>
          <w:lang w:val="en-US" w:eastAsia="zh-CN"/>
        </w:rPr>
      </w:pPr>
      <w:r>
        <w:rPr>
          <w:rFonts w:hint="eastAsia" w:ascii="楷体_GB2312" w:hAnsi="宋体" w:eastAsia="楷体_GB2312"/>
          <w:b/>
          <w:bCs/>
          <w:szCs w:val="21"/>
        </w:rPr>
        <w:t>乙    方：</w:t>
      </w:r>
      <w:r>
        <w:rPr>
          <w:rFonts w:hint="eastAsia" w:ascii="楷体_GB2312" w:hAnsi="宋体" w:eastAsia="楷体_GB2312"/>
          <w:b/>
          <w:bCs/>
          <w:szCs w:val="21"/>
          <w:u w:val="single"/>
          <w:lang w:val="en-US" w:eastAsia="zh-CN"/>
        </w:rPr>
        <w:t xml:space="preserve">                          </w:t>
      </w:r>
    </w:p>
    <w:p>
      <w:pPr>
        <w:rPr>
          <w:rFonts w:hint="default" w:ascii="楷体_GB2312" w:hAnsi="宋体" w:eastAsia="楷体_GB2312"/>
          <w:b/>
          <w:bCs/>
          <w:color w:val="000000"/>
          <w:szCs w:val="21"/>
          <w:lang w:val="en-US"/>
        </w:rPr>
      </w:pPr>
      <w:r>
        <w:rPr>
          <w:rFonts w:hint="eastAsia" w:ascii="楷体_GB2312" w:hAnsi="宋体" w:eastAsia="楷体_GB2312"/>
          <w:b/>
          <w:bCs/>
          <w:szCs w:val="21"/>
        </w:rPr>
        <w:t>项目名称：</w:t>
      </w:r>
      <w:r>
        <w:rPr>
          <w:rFonts w:hint="eastAsia" w:ascii="楷体_GB2312" w:hAnsi="宋体" w:eastAsia="楷体_GB2312" w:cs="Times New Roman"/>
          <w:b/>
          <w:bCs/>
          <w:szCs w:val="21"/>
          <w:u w:val="single"/>
        </w:rPr>
        <w:t xml:space="preserve">   </w:t>
      </w:r>
      <w:r>
        <w:rPr>
          <w:rFonts w:hint="eastAsia" w:ascii="楷体_GB2312" w:hAnsi="宋体" w:eastAsia="楷体_GB2312" w:cs="Times New Roman"/>
          <w:b/>
          <w:bCs/>
          <w:szCs w:val="21"/>
          <w:u w:val="single"/>
          <w:lang w:val="en-US" w:eastAsia="zh-CN"/>
        </w:rPr>
        <w:t xml:space="preserve">                          </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olor w:val="000000"/>
          <w:szCs w:val="21"/>
        </w:rPr>
        <w:t>为了全面履行甲、乙双方签订的建设工程施工分包合同，</w:t>
      </w:r>
      <w:r>
        <w:rPr>
          <w:rFonts w:hint="eastAsia" w:ascii="楷体_GB2312" w:hAnsi="宋体" w:eastAsia="楷体_GB2312" w:cs="Tahoma"/>
          <w:color w:val="000000"/>
          <w:szCs w:val="21"/>
        </w:rPr>
        <w:t>明确甲、乙双</w:t>
      </w:r>
      <w:r>
        <w:rPr>
          <w:rFonts w:hint="eastAsia" w:ascii="楷体_GB2312" w:hAnsi="宋体" w:eastAsia="楷体_GB2312"/>
          <w:color w:val="000000"/>
          <w:szCs w:val="21"/>
        </w:rPr>
        <w:t>为了全面履行甲、乙双方签订的建设工程施工分包合同，</w:t>
      </w:r>
      <w:r>
        <w:rPr>
          <w:rFonts w:hint="eastAsia" w:ascii="楷体_GB2312" w:hAnsi="宋体" w:eastAsia="楷体_GB2312" w:cs="Tahoma"/>
          <w:color w:val="000000"/>
          <w:szCs w:val="21"/>
        </w:rPr>
        <w:t>明确甲、乙双方的权利和义务，保障工程实施及相关作业人员的安全，依据国家和地方相关法律法规的规定，结合工程项目建设的实际情况，经甲乙双方协商一致，达成如下协议：</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一、甲方的权力、责任和义务</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1、贯彻落实国家和石家庄市有关施工现场消防安全法规和总包的消防安全管理制度，总包单位对施工现场、生活区的消防安全负总责，对施工现场、生活区的消防安全进行全面管理、监督、检查和指导。</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运用多种形式开展经常性的消防安全宣传教育，对现场所有人员每年至少进行一次消防安全培训，并有培训记录和登记；对采用新工艺、新技术、新材料或者使用新设备有火灾危险的，要对从业人员进行专门的消防安全教育和培训；对不接受培训、教育、考核或考核不合格以及经审查有其它不符合规定要求的人员，有权拒绝其进入施工现场或清退出现场。</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建立健全各项消防安全管理制度和操作规程，并督促落实。明确逐级和岗位消防安全职责，确定现场各专业分包、劳务分包单位和各职能部门、各工种和各区域等各级别和岗位的消防安全责任人；建立健全施工现场各级消防安全组织机构和义务消防队组织；对重点工种人员如电气焊人员进行登记，建立档案。</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4、严格落实有关动用明火的管理制度。施工现场动用明火，应当按照规定事先办理审批手续；用火操作前，须对乙方电气焊工作业人员以班组或劳务分包为单位进行用火操作交底，并开具当天用火证。</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开具用火证人员必须由片区消防安全负责人员担任，其他人员代理应有书面委托；开具动火证时应严格把关，根据施工情况提出有针对性的防火措施。必须要求乙方和有关作业人员配备接挡工具，并在动火证上注明具体要求和措施。有洞内防水施工和火灾、易爆炸危险作业的，应停止各种明火作业。</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负责对乙方在施工现场、生活区的用火、用电、使用易燃易爆化学危险物品、防水作业及材料存储进行审查、批准和监督、检查。做到工程内不设置宿舍和住人，不做仓库使用和存放易燃易爆化学危险物品及易燃可燃材料；对违章指挥、违规操作等违章、违纪行为进行制止、纠正，并按有关规定进行处理。</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6、负责在施工现场、生活区内，按有关规定设置、配备相应的消防设施和灭火器材，设置消防应急疏散通道和指示标志；制定整体的灭火和应急疏散预案，并至少每半年进行一次演练。</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定期召开施工现场消防安全会议，组织防火检查,督促落实火灾隐患整改；有针对性地部署做好防水施工、保温材料使用、机械设备（发电机、空调机等）安装以及装修等各阶段的防火工作；协调和处理本施工现场的有关消防安全问题。</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8、发生火灾，应及时报警、迅速组织扑救和人员疏散。紧急情况下甲方有权调用乙方的相关人员及物资。</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9、积极配合各级消防监督检查机关进行消防安全检查，参与对火灾事故的调查、处理。</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二、乙方的权利、责任和义务</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1、贯彻落实各级政府及相关部门有关施工现场消防安全的法规和总包的消防安全管理制度，对所属施工区域、生活区宿舍的消防安全管理负全面责任。</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负责建立健全本单位的防火组织及义务消防队组织，明确消防安全责任人、消防安全管理人、专兼职消防管理人员。按照甲方的要求提供施工人员花名册及特殊工种的证件复印件及有关资料，在本施工区域内，尤其是重点部位按规定配备相应的灭火器材，并保证灵敏有效。</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电气焊等特种作业人员必须持证上岗。用火操作前，必须到各竖井消防负责人办理动火证，不得由他人代理。在操作中应确保施工周围作业对电气焊割产生的火花、焊渣有接挡和封堵措施，并避免与防水施工安装等易燃危险性作业同时交叉进行；要清除周围易燃可燃物，配备灭火器材或灭火用水，设专人看火监护。禁止非焊工进行电气焊操作。</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负责对本单位在施人员进行消防法规、制度、操作规程和施工现场火灾危险性教育；进行报火警、扑救初起火灾和自救逃生知识、技能教育及演练。对施工现场采用的新工艺、新技术、新材料或使用的新设备必须了解、掌握其安全消防技术特性，经培训教育后方可上岗作业。在消防安全教育或安全活动中，可要求甲方提供帮助。</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按石家庄市有关规定，工程内不准存放易燃、易爆化学危险物品和易燃可燃材料，不得在建设工程内设置宿舍。甲方指令乙方违反上述规定的，乙方有权拒绝。在建设工程外设置宿舍和库房的，禁止使用可燃材料做分割和围挡。严禁在宿舍内私接乱拉电线，严禁使用“热得快”、电饭锅、电褥子等电热器具；使用液化石油气应经甲方批准，并办理合格证。乙方使用或存储易燃易爆化学危险品，应向甲方有关部门提出申请，经甲方批准和登记，并有可靠的防火安全措施后才准许使用和存储。</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6、负责所在施工区域及所属生活区宿舍内的消防安全管理，制定消防应急预案，保证所施工区域内的消防设施、器材等完好无损、灵敏有效，确保消防应急通道畅通，并有权拒绝甲方违反消防安全法规的指令。</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经常进行自我防火安全检查，及时制止、纠正各种违章用火、用电和违章操作行为，在防火安全检查中发现的消防隐患及问题，应及时整改或采取必要的安全措施，并及时通报甲方有关部门共同协商解决，消除消防隐患。</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8、积极配合、服从各级消防机关、部门及甲方的消防安全监督、检查和管理，对于查出的防火安全问题及时进行整改，并将整改情况书面报甲方备案。</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9、发生火灾事故，立即向甲方报告，并迅速组织扑救，事后积极协助有关部门进行调查，迟报或隐瞒不报造成严重后果的，要承担相应责任。</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10、因乙方责任造成的火灾事故，导致甲方或第三方人身伤亡和经济损的，乙方承担全部经济损失和法律责任。</w:t>
      </w:r>
    </w:p>
    <w:p>
      <w:pPr>
        <w:pStyle w:val="34"/>
        <w:spacing w:line="240" w:lineRule="auto"/>
        <w:ind w:left="0" w:firstLine="528"/>
        <w:rPr>
          <w:rFonts w:hint="eastAsia" w:ascii="楷体_GB2312" w:hAnsi="宋体" w:eastAsia="楷体_GB2312" w:cs="Tahoma"/>
          <w:color w:val="000000"/>
          <w:szCs w:val="21"/>
        </w:rPr>
      </w:pP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甲方单位：（章）                  乙方单位：（章）</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 xml:space="preserve"> </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负责人签字：                     负责人签字：</w:t>
      </w:r>
    </w:p>
    <w:p>
      <w:pPr>
        <w:pStyle w:val="34"/>
        <w:spacing w:line="240" w:lineRule="auto"/>
        <w:ind w:left="0" w:firstLine="528"/>
        <w:rPr>
          <w:rFonts w:hint="eastAsia" w:ascii="楷体_GB2312" w:hAnsi="宋体" w:eastAsia="楷体_GB2312" w:cs="Tahoma"/>
          <w:color w:val="000000"/>
          <w:szCs w:val="21"/>
        </w:rPr>
      </w:pP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年    月    日                    年    月    日</w:t>
      </w:r>
    </w:p>
    <w:p>
      <w:pPr>
        <w:pStyle w:val="34"/>
        <w:spacing w:line="240" w:lineRule="auto"/>
        <w:ind w:left="0" w:firstLine="528"/>
        <w:rPr>
          <w:rFonts w:hint="eastAsia" w:ascii="楷体_GB2312" w:hAnsi="宋体" w:eastAsia="楷体_GB2312" w:cs="Tahoma"/>
          <w:color w:val="000000"/>
          <w:szCs w:val="21"/>
        </w:rPr>
      </w:pPr>
    </w:p>
    <w:p>
      <w:pPr>
        <w:pStyle w:val="34"/>
        <w:ind w:left="0" w:firstLine="528"/>
        <w:rPr>
          <w:rFonts w:hint="eastAsia" w:ascii="楷体_GB2312" w:hAnsi="宋体" w:eastAsia="楷体_GB2312" w:cs="Tahoma"/>
          <w:color w:val="000000"/>
          <w:szCs w:val="21"/>
        </w:rPr>
      </w:pPr>
    </w:p>
    <w:p>
      <w:pPr>
        <w:pStyle w:val="34"/>
        <w:ind w:left="0" w:firstLine="528"/>
        <w:rPr>
          <w:rFonts w:hint="eastAsia" w:ascii="楷体_GB2312" w:hAnsi="宋体" w:eastAsia="楷体_GB2312" w:cs="Tahoma"/>
          <w:color w:val="000000"/>
          <w:szCs w:val="21"/>
        </w:rPr>
      </w:pPr>
    </w:p>
    <w:p>
      <w:pPr>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br w:type="page"/>
      </w:r>
    </w:p>
    <w:p>
      <w:pPr>
        <w:spacing w:line="360" w:lineRule="auto"/>
        <w:ind w:left="-359" w:leftChars="-171" w:right="-512" w:rightChars="-244"/>
        <w:jc w:val="left"/>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t>附件七：</w:t>
      </w:r>
    </w:p>
    <w:p>
      <w:pPr>
        <w:spacing w:line="360" w:lineRule="auto"/>
        <w:ind w:left="-359" w:leftChars="-171" w:right="-512" w:rightChars="-244"/>
        <w:jc w:val="center"/>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t>施工现场临时用电管理协议</w:t>
      </w:r>
    </w:p>
    <w:p>
      <w:pPr>
        <w:tabs>
          <w:tab w:val="left" w:pos="1500"/>
        </w:tabs>
        <w:rPr>
          <w:rFonts w:hint="eastAsia" w:ascii="楷体_GB2312" w:hAnsi="宋体" w:eastAsia="楷体_GB2312" w:cs="Times New Roman"/>
          <w:b/>
          <w:bCs/>
          <w:color w:val="000000"/>
          <w:szCs w:val="21"/>
          <w:u w:val="single"/>
        </w:rPr>
      </w:pPr>
      <w:r>
        <w:rPr>
          <w:rFonts w:hint="eastAsia" w:ascii="楷体_GB2312" w:hAnsi="宋体" w:eastAsia="楷体_GB2312" w:cs="Times New Roman"/>
          <w:b/>
          <w:bCs/>
          <w:color w:val="000000"/>
          <w:szCs w:val="21"/>
        </w:rPr>
        <w:t>甲方：</w:t>
      </w:r>
      <w:r>
        <w:rPr>
          <w:rFonts w:hint="eastAsia" w:ascii="楷体_GB2312" w:hAnsi="宋体" w:eastAsia="楷体_GB2312" w:cs="Times New Roman"/>
          <w:b/>
          <w:bCs/>
          <w:color w:val="000000"/>
          <w:szCs w:val="21"/>
          <w:u w:val="single"/>
        </w:rPr>
        <w:t>河北建工集团有限责任公司</w:t>
      </w:r>
    </w:p>
    <w:p>
      <w:pPr>
        <w:tabs>
          <w:tab w:val="left" w:pos="1500"/>
        </w:tabs>
        <w:rPr>
          <w:rFonts w:hint="default" w:ascii="楷体_GB2312" w:hAnsi="宋体" w:eastAsia="楷体_GB2312" w:cs="Times New Roman"/>
          <w:b/>
          <w:bCs/>
          <w:color w:val="000000"/>
          <w:szCs w:val="21"/>
          <w:lang w:val="en-US"/>
        </w:rPr>
      </w:pPr>
      <w:r>
        <w:rPr>
          <w:rFonts w:hint="eastAsia" w:ascii="楷体_GB2312" w:hAnsi="宋体" w:eastAsia="楷体_GB2312" w:cs="Times New Roman"/>
          <w:b/>
          <w:bCs/>
          <w:color w:val="000000"/>
          <w:szCs w:val="21"/>
        </w:rPr>
        <w:t>乙方：</w:t>
      </w:r>
      <w:r>
        <w:rPr>
          <w:rFonts w:hint="eastAsia" w:ascii="楷体_GB2312" w:hAnsi="宋体" w:eastAsia="楷体_GB2312" w:cs="Times New Roman"/>
          <w:b/>
          <w:bCs/>
          <w:color w:val="000000"/>
          <w:szCs w:val="21"/>
          <w:u w:val="single"/>
          <w:lang w:val="en-US" w:eastAsia="zh-CN"/>
        </w:rPr>
        <w:t xml:space="preserve">                       </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为贯彻“安全第一、预防为主、综合治理”的方针，保证施工用电安全，根据国家和地方相关法律法规的规定，结合本项目建设的实际情况，经甲乙双方协商一致，达成如下协议。</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一、施工现场总承包或行使总承包职责的供电方为甲方，以下简称甲方；分包单位用电方为乙方，以下简称乙方。甲、乙双方签订协议人员应为具有负责领导职责或受领导委托的责任人员。</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二、甲方的职责与义务</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1、甲方应按照《GB50194-93建设工程施工现场供用电安全规范》和《JGJ46-2005施工现场临时用电安全技术规范》的标准及为乙方提供符合标准要求的电源。</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2、甲方在为乙方提供的电源箱应设置第一级保护线路和设备的漏电保护装置，甲方负责二级以上的线路、设备的安全管理，箱内三相、单相插座严禁直接连接电气设备或手持电动工具。</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3、甲方应乙方要求提供专用二级配电箱（含箱内专路专闸）时，甲方应同乙方单独签定电气设备设施移交单，该移交单经双方对电源验收合格交接签字后生效。</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甲方负有对乙方安全用电进行监督和检查的责任，对发现乙方用电中存在的问题或隐患用书面形式提出整改要求，乙方有义务按甲方提出的整改要求进行整改，如乙方未按要求进行整改或拒绝整改，甲方有权停电并用书面形式通知乙方，对乙方严重违章行为有经济处罚的权利。</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5、甲方应按乙方要求提供相应的二级配电箱及负荷需要。</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三、乙方的职责与义务</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1、乙方必须严格执行《GB50194-93建设工程施工现场供用电安全规范》和《JGJ46-2005施工现场临时用电安全技术规范》。</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2、乙方需要二级配电箱时，应将用电设备及负荷量上报甲方，负荷超过50KW及以上时；应上报用电管理方案交甲方备案。</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3、乙方必须配备电气专业技术人员或操作人员；持有有效证件并经有关部门安全技术培训经考试合格上岗作业。严禁非电工私拉乱接电源线。</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4、乙方应执行安全技术交底制度，对本方的用电单位或个人进行安全技术交底，避免违章操作，确保用电安全。</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5、乙方应执行两级漏电保护的规定并定期对漏电开关进行检查，确保其完好。使用的交流电焊机必须装设专用防触电保护装置。</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6、乙方的电气机械设备必须做到“一机、一闸、一漏、一箱”，不得使用各种多用塑制插座。</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7、电气机械设备在操作人员离开时应拉闸断电，闸箱上锁。</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8、乙方使用的电源线必须使用橡套缆线，不得使用塑料软线或有屏蔽层的各种缆线。</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9、乙方使用200V及以上电压照明设备，室内高度不得低于2.4m，室外高度不得低于3m。现场使用的流动碘钨灯必须使用封闭式灯具。在室内灯具高度低于2.4m和在潮湿及特殊场所必须使用小于36V安全电压照明。</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10、乙方对甲方在安全检查中提出的关于安全用电方面存在的问题或隐患应按要求认真进行整改。</w:t>
      </w:r>
    </w:p>
    <w:p>
      <w:pPr>
        <w:pStyle w:val="34"/>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11、乙方因违反上述协议和违章使用移交设备设施造成的一切后果，由乙方负全部责任。</w:t>
      </w:r>
    </w:p>
    <w:p>
      <w:pPr>
        <w:pStyle w:val="34"/>
        <w:spacing w:line="240" w:lineRule="auto"/>
        <w:ind w:left="0" w:firstLine="528"/>
        <w:rPr>
          <w:rFonts w:hint="eastAsia" w:ascii="楷体_GB2312" w:hAnsi="宋体" w:eastAsia="楷体_GB2312" w:cs="Tahoma"/>
          <w:color w:val="000000"/>
          <w:szCs w:val="21"/>
        </w:rPr>
      </w:pPr>
    </w:p>
    <w:p>
      <w:pPr>
        <w:pStyle w:val="34"/>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甲方：                                    乙方：</w:t>
      </w:r>
    </w:p>
    <w:p>
      <w:pPr>
        <w:pStyle w:val="34"/>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负责人（签字）                            负责人（签字）</w:t>
      </w:r>
    </w:p>
    <w:p>
      <w:pPr>
        <w:pStyle w:val="34"/>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年  月  日                                年  月  日</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rPr>
          <w:rFonts w:hint="eastAsia" w:ascii="宋体" w:hAnsi="宋体" w:cs="宋体"/>
          <w:b/>
          <w:sz w:val="36"/>
        </w:rPr>
      </w:pPr>
    </w:p>
    <w:p>
      <w:pPr>
        <w:jc w:val="left"/>
        <w:rPr>
          <w:rFonts w:hint="eastAsia" w:ascii="楷体_GB2312" w:eastAsia="楷体_GB2312"/>
          <w:b/>
          <w:sz w:val="32"/>
          <w:szCs w:val="32"/>
        </w:rPr>
      </w:pPr>
      <w:r>
        <w:rPr>
          <w:rFonts w:hint="eastAsia" w:ascii="宋体" w:hAnsi="宋体" w:cs="宋体"/>
          <w:b/>
          <w:sz w:val="36"/>
        </w:rPr>
        <w:br w:type="page"/>
      </w:r>
      <w:r>
        <w:rPr>
          <w:rFonts w:hint="eastAsia" w:ascii="楷体_GB2312" w:eastAsia="楷体_GB2312"/>
          <w:b/>
          <w:sz w:val="32"/>
          <w:szCs w:val="32"/>
        </w:rPr>
        <w:t>附件</w:t>
      </w:r>
      <w:r>
        <w:rPr>
          <w:rFonts w:hint="eastAsia" w:ascii="楷体_GB2312" w:eastAsia="楷体_GB2312"/>
          <w:b/>
          <w:sz w:val="32"/>
          <w:szCs w:val="32"/>
          <w:lang w:val="en-US" w:eastAsia="zh-CN"/>
        </w:rPr>
        <w:t>八</w:t>
      </w:r>
      <w:r>
        <w:rPr>
          <w:rFonts w:hint="eastAsia" w:ascii="楷体_GB2312" w:eastAsia="楷体_GB2312"/>
          <w:b/>
          <w:sz w:val="32"/>
          <w:szCs w:val="32"/>
        </w:rPr>
        <w:t xml:space="preserve">：        </w:t>
      </w:r>
    </w:p>
    <w:p>
      <w:pPr>
        <w:jc w:val="center"/>
        <w:rPr>
          <w:rFonts w:ascii="楷体_GB2312" w:eastAsia="楷体_GB2312"/>
          <w:b/>
          <w:sz w:val="32"/>
          <w:szCs w:val="32"/>
        </w:rPr>
      </w:pPr>
      <w:r>
        <w:rPr>
          <w:rFonts w:hint="eastAsia" w:ascii="楷体_GB2312" w:eastAsia="楷体_GB2312"/>
          <w:b/>
          <w:sz w:val="32"/>
          <w:szCs w:val="32"/>
        </w:rPr>
        <w:t>施工任务单百分考核管理办法</w:t>
      </w:r>
    </w:p>
    <w:p>
      <w:pPr>
        <w:rPr>
          <w:rFonts w:ascii="楷体_GB2312" w:eastAsia="楷体_GB2312"/>
          <w:sz w:val="24"/>
          <w:szCs w:val="24"/>
        </w:rPr>
      </w:pPr>
      <w:r>
        <w:rPr>
          <w:rFonts w:hint="eastAsia" w:ascii="楷体_GB2312" w:eastAsia="楷体_GB2312"/>
          <w:sz w:val="24"/>
          <w:szCs w:val="24"/>
        </w:rPr>
        <w:t>一、每月</w:t>
      </w:r>
      <w:r>
        <w:rPr>
          <w:rFonts w:ascii="楷体_GB2312" w:eastAsia="楷体_GB2312"/>
          <w:sz w:val="24"/>
          <w:szCs w:val="24"/>
        </w:rPr>
        <w:t>2</w:t>
      </w:r>
      <w:r>
        <w:rPr>
          <w:rFonts w:hint="eastAsia" w:ascii="楷体_GB2312" w:eastAsia="楷体_GB2312"/>
          <w:sz w:val="24"/>
          <w:szCs w:val="24"/>
          <w:lang w:val="en-US" w:eastAsia="zh-CN"/>
        </w:rPr>
        <w:t>5</w:t>
      </w:r>
      <w:r>
        <w:rPr>
          <w:rFonts w:hint="eastAsia" w:ascii="楷体_GB2312" w:eastAsia="楷体_GB2312"/>
          <w:sz w:val="24"/>
          <w:szCs w:val="24"/>
        </w:rPr>
        <w:t>日前由安排施工任务的工长开出上月计时工及工程量（一式三份，工长、分包、预算各一份），班组长找各部门签字打分后，于本月30日前交项目经济师结算，项目经济师在下月</w:t>
      </w:r>
      <w:r>
        <w:rPr>
          <w:rFonts w:ascii="楷体_GB2312" w:eastAsia="楷体_GB2312"/>
          <w:sz w:val="24"/>
          <w:szCs w:val="24"/>
        </w:rPr>
        <w:t>15</w:t>
      </w:r>
      <w:r>
        <w:rPr>
          <w:rFonts w:hint="eastAsia" w:ascii="楷体_GB2312" w:eastAsia="楷体_GB2312"/>
          <w:sz w:val="24"/>
          <w:szCs w:val="24"/>
        </w:rPr>
        <w:t>日前结算完毕后交项目经理审批，项目经理审批后转交财务。</w:t>
      </w:r>
    </w:p>
    <w:p>
      <w:pPr>
        <w:rPr>
          <w:rFonts w:ascii="楷体_GB2312" w:eastAsia="楷体_GB2312"/>
          <w:sz w:val="24"/>
          <w:szCs w:val="24"/>
        </w:rPr>
      </w:pPr>
      <w:r>
        <w:rPr>
          <w:rFonts w:hint="eastAsia" w:ascii="楷体_GB2312" w:eastAsia="楷体_GB2312"/>
          <w:sz w:val="24"/>
          <w:szCs w:val="24"/>
        </w:rPr>
        <w:t>质量满分</w:t>
      </w:r>
      <w:r>
        <w:rPr>
          <w:rFonts w:ascii="楷体_GB2312" w:eastAsia="楷体_GB2312"/>
          <w:sz w:val="24"/>
          <w:szCs w:val="24"/>
        </w:rPr>
        <w:t>30</w:t>
      </w:r>
      <w:r>
        <w:rPr>
          <w:rFonts w:hint="eastAsia" w:ascii="楷体_GB2312" w:eastAsia="楷体_GB2312"/>
          <w:sz w:val="24"/>
          <w:szCs w:val="24"/>
        </w:rPr>
        <w:t>分，安全满分</w:t>
      </w:r>
      <w:r>
        <w:rPr>
          <w:rFonts w:ascii="楷体_GB2312" w:eastAsia="楷体_GB2312"/>
          <w:sz w:val="24"/>
          <w:szCs w:val="24"/>
        </w:rPr>
        <w:t>30</w:t>
      </w:r>
      <w:r>
        <w:rPr>
          <w:rFonts w:hint="eastAsia" w:ascii="楷体_GB2312" w:eastAsia="楷体_GB2312"/>
          <w:sz w:val="24"/>
          <w:szCs w:val="24"/>
        </w:rPr>
        <w:t>分，材料满分</w:t>
      </w:r>
      <w:r>
        <w:rPr>
          <w:rFonts w:ascii="楷体_GB2312" w:eastAsia="楷体_GB2312"/>
          <w:sz w:val="24"/>
          <w:szCs w:val="24"/>
        </w:rPr>
        <w:t>10</w:t>
      </w:r>
      <w:r>
        <w:rPr>
          <w:rFonts w:hint="eastAsia" w:ascii="楷体_GB2312" w:eastAsia="楷体_GB2312"/>
          <w:sz w:val="24"/>
          <w:szCs w:val="24"/>
        </w:rPr>
        <w:t>分，进度满分</w:t>
      </w:r>
      <w:r>
        <w:rPr>
          <w:rFonts w:ascii="楷体_GB2312" w:eastAsia="楷体_GB2312"/>
          <w:sz w:val="24"/>
          <w:szCs w:val="24"/>
        </w:rPr>
        <w:t>10</w:t>
      </w:r>
      <w:r>
        <w:rPr>
          <w:rFonts w:hint="eastAsia" w:ascii="楷体_GB2312" w:eastAsia="楷体_GB2312"/>
          <w:sz w:val="24"/>
          <w:szCs w:val="24"/>
        </w:rPr>
        <w:t>分，文明施工满分</w:t>
      </w:r>
      <w:r>
        <w:rPr>
          <w:rFonts w:ascii="楷体_GB2312" w:eastAsia="楷体_GB2312"/>
          <w:sz w:val="24"/>
          <w:szCs w:val="24"/>
        </w:rPr>
        <w:t>10</w:t>
      </w:r>
      <w:r>
        <w:rPr>
          <w:rFonts w:hint="eastAsia" w:ascii="楷体_GB2312" w:eastAsia="楷体_GB2312"/>
          <w:sz w:val="24"/>
          <w:szCs w:val="24"/>
        </w:rPr>
        <w:t>分，配合度</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二、工程款按打分比例计入最终结算。（打分分值</w:t>
      </w:r>
      <w:r>
        <w:rPr>
          <w:rFonts w:ascii="楷体_GB2312" w:eastAsia="楷体_GB2312"/>
          <w:sz w:val="24"/>
          <w:szCs w:val="24"/>
        </w:rPr>
        <w:t>/</w:t>
      </w:r>
      <w:r>
        <w:rPr>
          <w:rFonts w:hint="eastAsia" w:ascii="楷体_GB2312" w:eastAsia="楷体_GB2312"/>
          <w:sz w:val="24"/>
          <w:szCs w:val="24"/>
        </w:rPr>
        <w:t>总分</w:t>
      </w:r>
      <w:r>
        <w:rPr>
          <w:rFonts w:ascii="楷体_GB2312" w:eastAsia="楷体_GB2312"/>
          <w:sz w:val="24"/>
          <w:szCs w:val="24"/>
        </w:rPr>
        <w:t>100</w:t>
      </w:r>
      <w:r>
        <w:rPr>
          <w:rFonts w:hint="eastAsia" w:ascii="楷体_GB2312" w:eastAsia="楷体_GB2312"/>
          <w:sz w:val="24"/>
          <w:szCs w:val="24"/>
        </w:rPr>
        <w:t>分</w:t>
      </w:r>
      <w:r>
        <w:rPr>
          <w:rFonts w:ascii="楷体_GB2312" w:eastAsia="楷体_GB2312"/>
          <w:sz w:val="24"/>
          <w:szCs w:val="24"/>
        </w:rPr>
        <w:t>*</w:t>
      </w:r>
      <w:r>
        <w:rPr>
          <w:rFonts w:hint="eastAsia" w:ascii="楷体_GB2312" w:eastAsia="楷体_GB2312"/>
          <w:sz w:val="24"/>
          <w:szCs w:val="24"/>
        </w:rPr>
        <w:t>审计结算款</w:t>
      </w:r>
      <w:r>
        <w:rPr>
          <w:rFonts w:ascii="楷体_GB2312" w:eastAsia="楷体_GB2312"/>
          <w:sz w:val="24"/>
          <w:szCs w:val="24"/>
        </w:rPr>
        <w:t>=</w:t>
      </w:r>
      <w:r>
        <w:rPr>
          <w:rFonts w:hint="eastAsia" w:ascii="楷体_GB2312" w:eastAsia="楷体_GB2312"/>
          <w:sz w:val="24"/>
          <w:szCs w:val="24"/>
        </w:rPr>
        <w:t>应付结算款）。</w:t>
      </w:r>
    </w:p>
    <w:p>
      <w:pPr>
        <w:rPr>
          <w:rFonts w:ascii="楷体_GB2312" w:eastAsia="楷体_GB2312"/>
          <w:sz w:val="24"/>
          <w:szCs w:val="24"/>
        </w:rPr>
      </w:pPr>
      <w:r>
        <w:rPr>
          <w:rFonts w:hint="eastAsia" w:ascii="楷体_GB2312" w:eastAsia="楷体_GB2312"/>
          <w:sz w:val="24"/>
          <w:szCs w:val="24"/>
        </w:rPr>
        <w:t>三、进度、文明施工方面的扣、罚款由工长填写并附上罚款单；质量方面的扣、罚款由质检填写并附上罚款单；安全方面的扣、罚款由安全员填写并附上罚款单；材料方面的扣、罚款由材料员填写并附上罚款单；配合度方面由生产经理填写；分包队伍负责人签字确认；</w:t>
      </w:r>
    </w:p>
    <w:p>
      <w:pPr>
        <w:rPr>
          <w:rFonts w:ascii="楷体_GB2312" w:eastAsia="楷体_GB2312"/>
          <w:sz w:val="24"/>
          <w:szCs w:val="24"/>
        </w:rPr>
      </w:pPr>
      <w:r>
        <w:rPr>
          <w:rFonts w:hint="eastAsia" w:ascii="楷体_GB2312" w:eastAsia="楷体_GB2312"/>
          <w:sz w:val="24"/>
          <w:szCs w:val="24"/>
        </w:rPr>
        <w:t>四、评分细则</w:t>
      </w:r>
    </w:p>
    <w:p>
      <w:pPr>
        <w:rPr>
          <w:rFonts w:ascii="楷体_GB2312" w:eastAsia="楷体_GB2312"/>
          <w:sz w:val="24"/>
          <w:szCs w:val="24"/>
        </w:rPr>
      </w:pPr>
      <w:r>
        <w:rPr>
          <w:rFonts w:ascii="楷体_GB2312" w:eastAsia="楷体_GB2312"/>
          <w:sz w:val="24"/>
          <w:szCs w:val="24"/>
        </w:rPr>
        <w:t>1</w:t>
      </w:r>
      <w:r>
        <w:rPr>
          <w:rFonts w:hint="eastAsia" w:ascii="楷体_GB2312" w:eastAsia="楷体_GB2312"/>
          <w:sz w:val="24"/>
          <w:szCs w:val="24"/>
        </w:rPr>
        <w:t>、质量（满分</w:t>
      </w:r>
      <w:r>
        <w:rPr>
          <w:rFonts w:ascii="楷体_GB2312" w:eastAsia="楷体_GB2312"/>
          <w:sz w:val="24"/>
          <w:szCs w:val="24"/>
        </w:rPr>
        <w:t>30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①施工过程中出现质量问题，需项目部编制整改方案进行处理的，每发生一次扣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②同一部位验收，超过两次出现同一问题验收未通过的，每发生一次扣</w:t>
      </w:r>
      <w:r>
        <w:rPr>
          <w:rFonts w:ascii="楷体_GB2312" w:eastAsia="楷体_GB2312"/>
          <w:sz w:val="24"/>
          <w:szCs w:val="24"/>
        </w:rPr>
        <w:t>0.02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③出现严重质量问题，收到监理或业主下发整改通知</w:t>
      </w:r>
      <w:r>
        <w:rPr>
          <w:rFonts w:ascii="楷体_GB2312" w:eastAsia="楷体_GB2312"/>
          <w:sz w:val="24"/>
          <w:szCs w:val="24"/>
        </w:rPr>
        <w:t>(</w:t>
      </w:r>
      <w:r>
        <w:rPr>
          <w:rFonts w:hint="eastAsia" w:ascii="楷体_GB2312" w:eastAsia="楷体_GB2312"/>
          <w:sz w:val="24"/>
          <w:szCs w:val="24"/>
        </w:rPr>
        <w:t>监理通知、联系单</w:t>
      </w:r>
      <w:r>
        <w:rPr>
          <w:rFonts w:ascii="楷体_GB2312" w:eastAsia="楷体_GB2312"/>
          <w:sz w:val="24"/>
          <w:szCs w:val="24"/>
        </w:rPr>
        <w:t>)</w:t>
      </w:r>
      <w:r>
        <w:rPr>
          <w:rFonts w:hint="eastAsia" w:ascii="楷体_GB2312" w:eastAsia="楷体_GB2312"/>
          <w:sz w:val="24"/>
          <w:szCs w:val="24"/>
        </w:rPr>
        <w:t>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④出现严重质量问题，且无法自行处理，须由项目部协调外单位进行处理的，每发生一次扣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⑤出现严重质量问题，收到监理或业主下发罚款通知的，每发生一次扣</w:t>
      </w:r>
      <w:r>
        <w:rPr>
          <w:rFonts w:ascii="楷体_GB2312" w:eastAsia="楷体_GB2312"/>
          <w:sz w:val="24"/>
          <w:szCs w:val="24"/>
        </w:rPr>
        <w:t>0.1</w:t>
      </w:r>
      <w:r>
        <w:rPr>
          <w:rFonts w:hint="eastAsia" w:ascii="楷体_GB2312" w:eastAsia="楷体_GB2312"/>
          <w:sz w:val="24"/>
          <w:szCs w:val="24"/>
        </w:rPr>
        <w:t>分（罚款另计）；</w:t>
      </w:r>
    </w:p>
    <w:p>
      <w:pPr>
        <w:rPr>
          <w:rFonts w:ascii="楷体_GB2312" w:eastAsia="楷体_GB2312"/>
          <w:sz w:val="24"/>
          <w:szCs w:val="24"/>
        </w:rPr>
      </w:pPr>
      <w:r>
        <w:rPr>
          <w:rFonts w:hint="eastAsia" w:ascii="楷体_GB2312" w:eastAsia="楷体_GB2312"/>
          <w:sz w:val="24"/>
          <w:szCs w:val="24"/>
        </w:rPr>
        <w:t>⑥出现质量事故，收到政府相关部门整改或处罚通知的，每发生一次扣</w:t>
      </w:r>
      <w:r>
        <w:rPr>
          <w:rFonts w:ascii="楷体_GB2312" w:eastAsia="楷体_GB2312"/>
          <w:sz w:val="24"/>
          <w:szCs w:val="24"/>
        </w:rPr>
        <w:t>0.3</w:t>
      </w:r>
      <w:r>
        <w:rPr>
          <w:rFonts w:hint="eastAsia" w:ascii="楷体_GB2312" w:eastAsia="楷体_GB2312"/>
          <w:sz w:val="24"/>
          <w:szCs w:val="24"/>
        </w:rPr>
        <w:t>分（罚款另计）；</w:t>
      </w:r>
    </w:p>
    <w:p>
      <w:pPr>
        <w:rPr>
          <w:rFonts w:ascii="楷体_GB2312" w:eastAsia="楷体_GB2312"/>
          <w:sz w:val="24"/>
          <w:szCs w:val="24"/>
        </w:rPr>
      </w:pPr>
      <w:r>
        <w:rPr>
          <w:rFonts w:ascii="楷体_GB2312" w:eastAsia="楷体_GB2312"/>
          <w:sz w:val="24"/>
          <w:szCs w:val="24"/>
        </w:rPr>
        <w:t>2</w:t>
      </w:r>
      <w:r>
        <w:rPr>
          <w:rFonts w:hint="eastAsia" w:ascii="楷体_GB2312" w:eastAsia="楷体_GB2312"/>
          <w:sz w:val="24"/>
          <w:szCs w:val="24"/>
        </w:rPr>
        <w:t>、安全（满分</w:t>
      </w:r>
      <w:r>
        <w:rPr>
          <w:rFonts w:ascii="楷体_GB2312" w:eastAsia="楷体_GB2312"/>
          <w:sz w:val="24"/>
          <w:szCs w:val="24"/>
        </w:rPr>
        <w:t>30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①多次违反安全技术操作规程经警告、罚款后仍不改正的，每发生一次扣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②由于违反安全操作规程，被监理或业主通报、罚款的，每发生一次扣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③每发生一次因个人原因引起的轻伤事故，如骨折、碰掉牙齿、磕破头皮等，扣</w:t>
      </w:r>
      <w:r>
        <w:rPr>
          <w:rFonts w:ascii="楷体_GB2312" w:eastAsia="楷体_GB2312"/>
          <w:sz w:val="24"/>
          <w:szCs w:val="24"/>
        </w:rPr>
        <w:t>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④每发生一次被省、市、县、区级以上主管部门通报批评、处理或扣分的，扣</w:t>
      </w:r>
      <w:r>
        <w:rPr>
          <w:rFonts w:ascii="楷体_GB2312" w:eastAsia="楷体_GB2312"/>
          <w:sz w:val="24"/>
          <w:szCs w:val="24"/>
        </w:rPr>
        <w:t>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⑤每发生一次一般及以上安全事故，扣</w:t>
      </w:r>
      <w:r>
        <w:rPr>
          <w:rFonts w:ascii="楷体_GB2312" w:eastAsia="楷体_GB2312"/>
          <w:sz w:val="24"/>
          <w:szCs w:val="24"/>
        </w:rPr>
        <w:t>1.5</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3</w:t>
      </w:r>
      <w:r>
        <w:rPr>
          <w:rFonts w:hint="eastAsia" w:ascii="楷体_GB2312" w:eastAsia="楷体_GB2312"/>
          <w:sz w:val="24"/>
          <w:szCs w:val="24"/>
        </w:rPr>
        <w:t>、材料（满分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①不按项目部要求办理收、领料手续，私自取料的，每发生一次扣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②用于安全文明施工的周转性材料，如围挡板、护角等，不及时回收并退回项目部的（丢失、损坏赔偿另计），每发生一次扣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③用于工程施工中的周转性材料，如模板、脚手架等，未经请示私自锯、裁，每发生一次扣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4</w:t>
      </w:r>
      <w:r>
        <w:rPr>
          <w:rFonts w:hint="eastAsia" w:ascii="楷体_GB2312" w:eastAsia="楷体_GB2312"/>
          <w:sz w:val="24"/>
          <w:szCs w:val="24"/>
        </w:rPr>
        <w:t>、进度（满分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①施工过程中未满足双方约定的周进度节点要求，每发生一次扣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②施工过程中未满足双方约定的月进度节点要求，每发生一次扣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解释：每月为四周，若前三周未完成进度，第四周通过赶工措施完成了本月进度，则只扣前三周未完的分即</w:t>
      </w:r>
      <w:r>
        <w:rPr>
          <w:rFonts w:ascii="楷体_GB2312" w:eastAsia="楷体_GB2312"/>
          <w:sz w:val="24"/>
          <w:szCs w:val="24"/>
        </w:rPr>
        <w:t>0.05</w:t>
      </w:r>
      <w:r>
        <w:rPr>
          <w:rFonts w:hint="eastAsia" w:ascii="楷体_GB2312" w:eastAsia="楷体_GB2312"/>
          <w:sz w:val="24"/>
          <w:szCs w:val="24"/>
        </w:rPr>
        <w:t>×</w:t>
      </w:r>
      <w:r>
        <w:rPr>
          <w:rFonts w:ascii="楷体_GB2312" w:eastAsia="楷体_GB2312"/>
          <w:sz w:val="24"/>
          <w:szCs w:val="24"/>
        </w:rPr>
        <w:t>3=0.15</w:t>
      </w:r>
      <w:r>
        <w:rPr>
          <w:rFonts w:hint="eastAsia" w:ascii="楷体_GB2312" w:eastAsia="楷体_GB2312"/>
          <w:sz w:val="24"/>
          <w:szCs w:val="24"/>
        </w:rPr>
        <w:t>分；若四周都未完成、本月也未完成计划，则扣</w:t>
      </w:r>
      <w:r>
        <w:rPr>
          <w:rFonts w:ascii="楷体_GB2312" w:eastAsia="楷体_GB2312"/>
          <w:sz w:val="24"/>
          <w:szCs w:val="24"/>
        </w:rPr>
        <w:t>0.05</w:t>
      </w:r>
      <w:r>
        <w:rPr>
          <w:rFonts w:hint="eastAsia" w:ascii="楷体_GB2312" w:eastAsia="楷体_GB2312"/>
          <w:sz w:val="24"/>
          <w:szCs w:val="24"/>
        </w:rPr>
        <w:t>×</w:t>
      </w:r>
      <w:r>
        <w:rPr>
          <w:rFonts w:ascii="楷体_GB2312" w:eastAsia="楷体_GB2312"/>
          <w:sz w:val="24"/>
          <w:szCs w:val="24"/>
        </w:rPr>
        <w:t>4+0.1=0.3</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5</w:t>
      </w:r>
      <w:r>
        <w:rPr>
          <w:rFonts w:hint="eastAsia" w:ascii="楷体_GB2312" w:eastAsia="楷体_GB2312"/>
          <w:sz w:val="24"/>
          <w:szCs w:val="24"/>
        </w:rPr>
        <w:t>、文明施工（满分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①施工现场不清扫、洒水、苫盖，经项目部</w:t>
      </w:r>
      <w:r>
        <w:rPr>
          <w:rFonts w:ascii="楷体_GB2312" w:eastAsia="楷体_GB2312"/>
          <w:sz w:val="24"/>
          <w:szCs w:val="24"/>
        </w:rPr>
        <w:t>2</w:t>
      </w:r>
      <w:r>
        <w:rPr>
          <w:rFonts w:hint="eastAsia" w:ascii="楷体_GB2312" w:eastAsia="楷体_GB2312"/>
          <w:sz w:val="24"/>
          <w:szCs w:val="24"/>
        </w:rPr>
        <w:t>次提醒未执行的，每发生一次扣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②材料摆放场地杂乱，未按要求限期整改到位的，每发生一次扣</w:t>
      </w:r>
      <w:r>
        <w:rPr>
          <w:rFonts w:ascii="楷体_GB2312" w:eastAsia="楷体_GB2312"/>
          <w:sz w:val="24"/>
          <w:szCs w:val="24"/>
        </w:rPr>
        <w:t>0.02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③因现场文明施工未达到要求，收到监理或业主下发整改通知的，每发生一次扣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④因现场文明施工未达到要求，收到政府相关部门下发整改通知的，每发生一次扣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⑤因现场文明施工未达到要求，被政府相关部门下令整改、停工的，每发生一次扣</w:t>
      </w:r>
      <w:r>
        <w:rPr>
          <w:rFonts w:ascii="楷体_GB2312" w:eastAsia="楷体_GB2312"/>
          <w:sz w:val="24"/>
          <w:szCs w:val="24"/>
        </w:rPr>
        <w:t>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⑥车辆出大门不冲洗，每发生一次扣</w:t>
      </w:r>
      <w:r>
        <w:rPr>
          <w:rFonts w:ascii="楷体_GB2312" w:eastAsia="楷体_GB2312"/>
          <w:sz w:val="24"/>
          <w:szCs w:val="24"/>
        </w:rPr>
        <w:t>0.0</w:t>
      </w:r>
      <w:r>
        <w:rPr>
          <w:rFonts w:hint="eastAsia" w:ascii="楷体_GB2312" w:eastAsia="楷体_GB2312"/>
          <w:sz w:val="24"/>
          <w:szCs w:val="24"/>
        </w:rPr>
        <w:t>2分。</w:t>
      </w:r>
    </w:p>
    <w:p>
      <w:pPr>
        <w:rPr>
          <w:rFonts w:ascii="楷体_GB2312" w:eastAsia="楷体_GB2312"/>
          <w:sz w:val="24"/>
          <w:szCs w:val="24"/>
        </w:rPr>
      </w:pPr>
      <w:r>
        <w:rPr>
          <w:rFonts w:ascii="楷体_GB2312" w:eastAsia="楷体_GB2312"/>
          <w:sz w:val="24"/>
          <w:szCs w:val="24"/>
        </w:rPr>
        <w:t>6</w:t>
      </w:r>
      <w:r>
        <w:rPr>
          <w:rFonts w:hint="eastAsia" w:ascii="楷体_GB2312" w:eastAsia="楷体_GB2312"/>
          <w:sz w:val="24"/>
          <w:szCs w:val="24"/>
        </w:rPr>
        <w:t>、配合度（满分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配合度由生产经理根据各部门评价综合评分，如：</w:t>
      </w:r>
    </w:p>
    <w:p>
      <w:pPr>
        <w:rPr>
          <w:rFonts w:ascii="楷体_GB2312" w:eastAsia="楷体_GB2312"/>
          <w:sz w:val="24"/>
          <w:szCs w:val="24"/>
        </w:rPr>
      </w:pPr>
      <w:r>
        <w:rPr>
          <w:rFonts w:hint="eastAsia" w:ascii="楷体_GB2312" w:eastAsia="楷体_GB2312"/>
          <w:sz w:val="24"/>
          <w:szCs w:val="24"/>
        </w:rPr>
        <w:t>①项目部在派遣施工任务时，承包方不得以人工单价、人力不足等任何理由推诿、拖延、拒绝。</w:t>
      </w:r>
    </w:p>
    <w:p>
      <w:pPr>
        <w:rPr>
          <w:rFonts w:ascii="楷体_GB2312" w:eastAsia="楷体_GB2312"/>
          <w:sz w:val="24"/>
          <w:szCs w:val="24"/>
        </w:rPr>
      </w:pPr>
      <w:r>
        <w:rPr>
          <w:rFonts w:hint="eastAsia" w:ascii="楷体_GB2312" w:eastAsia="楷体_GB2312"/>
          <w:sz w:val="24"/>
          <w:szCs w:val="24"/>
        </w:rPr>
        <w:t>②如现场出现需整改的质量、安全、文明施工等问题后，承包方应予以积极配合，并在第一时间内组织安排人员进行整改。</w:t>
      </w:r>
    </w:p>
    <w:p>
      <w:pPr>
        <w:rPr>
          <w:rFonts w:ascii="楷体_GB2312" w:eastAsia="楷体_GB2312"/>
          <w:sz w:val="24"/>
          <w:szCs w:val="24"/>
        </w:rPr>
      </w:pPr>
      <w:r>
        <w:rPr>
          <w:rFonts w:hint="eastAsia" w:ascii="楷体_GB2312" w:eastAsia="楷体_GB2312"/>
          <w:sz w:val="24"/>
          <w:szCs w:val="24"/>
        </w:rPr>
        <w:t>③配合度评分计入当月工程量任务单。</w:t>
      </w:r>
    </w:p>
    <w:p>
      <w:pPr>
        <w:rPr>
          <w:rFonts w:ascii="楷体_GB2312" w:eastAsia="楷体_GB2312"/>
          <w:b/>
          <w:bCs/>
          <w:sz w:val="24"/>
          <w:szCs w:val="24"/>
        </w:rPr>
      </w:pPr>
      <w:r>
        <w:rPr>
          <w:rFonts w:hint="eastAsia" w:ascii="楷体_GB2312" w:eastAsia="楷体_GB2312"/>
          <w:b/>
          <w:bCs/>
          <w:sz w:val="24"/>
          <w:szCs w:val="24"/>
        </w:rPr>
        <w:t>注：</w:t>
      </w:r>
    </w:p>
    <w:p>
      <w:pPr>
        <w:rPr>
          <w:rFonts w:ascii="楷体_GB2312" w:eastAsia="楷体_GB2312"/>
          <w:b/>
          <w:bCs/>
          <w:sz w:val="24"/>
          <w:szCs w:val="24"/>
        </w:rPr>
      </w:pPr>
      <w:r>
        <w:rPr>
          <w:rFonts w:ascii="楷体_GB2312" w:eastAsia="楷体_GB2312"/>
          <w:b/>
          <w:bCs/>
          <w:sz w:val="24"/>
          <w:szCs w:val="24"/>
        </w:rPr>
        <w:t>1</w:t>
      </w:r>
      <w:r>
        <w:rPr>
          <w:rFonts w:hint="eastAsia" w:ascii="楷体_GB2312" w:eastAsia="楷体_GB2312"/>
          <w:b/>
          <w:bCs/>
          <w:sz w:val="24"/>
          <w:szCs w:val="24"/>
        </w:rPr>
        <w:t>、无合同不予开具任务单，不予结算；</w:t>
      </w:r>
    </w:p>
    <w:p>
      <w:pPr>
        <w:rPr>
          <w:rFonts w:ascii="楷体_GB2312" w:eastAsia="楷体_GB2312"/>
          <w:b/>
          <w:bCs/>
          <w:sz w:val="24"/>
          <w:szCs w:val="24"/>
        </w:rPr>
      </w:pPr>
      <w:r>
        <w:rPr>
          <w:rFonts w:ascii="楷体_GB2312" w:eastAsia="楷体_GB2312"/>
          <w:b/>
          <w:bCs/>
          <w:sz w:val="24"/>
          <w:szCs w:val="24"/>
        </w:rPr>
        <w:t>2</w:t>
      </w:r>
      <w:r>
        <w:rPr>
          <w:rFonts w:hint="eastAsia" w:ascii="楷体_GB2312" w:eastAsia="楷体_GB2312"/>
          <w:b/>
          <w:bCs/>
          <w:sz w:val="24"/>
          <w:szCs w:val="24"/>
        </w:rPr>
        <w:t>、当月施工任务，当月出具施工任务单，跨月施工内容及施工任务单无效；</w:t>
      </w:r>
    </w:p>
    <w:p>
      <w:pPr>
        <w:rPr>
          <w:rFonts w:hint="eastAsia" w:ascii="楷体_GB2312" w:eastAsia="楷体_GB2312"/>
          <w:b/>
          <w:bCs/>
          <w:sz w:val="24"/>
          <w:szCs w:val="24"/>
          <w:lang w:eastAsia="zh-CN"/>
        </w:rPr>
      </w:pPr>
      <w:r>
        <w:rPr>
          <w:rFonts w:ascii="楷体_GB2312" w:eastAsia="楷体_GB2312"/>
          <w:b/>
          <w:bCs/>
          <w:sz w:val="24"/>
          <w:szCs w:val="24"/>
        </w:rPr>
        <w:t>3</w:t>
      </w:r>
      <w:r>
        <w:rPr>
          <w:rFonts w:hint="eastAsia" w:ascii="楷体_GB2312" w:eastAsia="楷体_GB2312"/>
          <w:b/>
          <w:bCs/>
          <w:sz w:val="24"/>
          <w:szCs w:val="24"/>
        </w:rPr>
        <w:t>、施工任务单内容必须为分包合同内约定施工任务，合同外内容不予结算</w:t>
      </w:r>
      <w:r>
        <w:rPr>
          <w:rFonts w:hint="eastAsia" w:ascii="楷体_GB2312" w:eastAsia="楷体_GB2312"/>
          <w:b/>
          <w:bCs/>
          <w:sz w:val="24"/>
          <w:szCs w:val="24"/>
          <w:lang w:eastAsia="zh-CN"/>
        </w:rPr>
        <w:t>；</w:t>
      </w:r>
    </w:p>
    <w:p>
      <w:pPr>
        <w:rPr>
          <w:rFonts w:hint="eastAsia" w:ascii="楷体_GB2312" w:eastAsia="楷体_GB2312"/>
          <w:b/>
          <w:bCs/>
          <w:sz w:val="24"/>
          <w:szCs w:val="24"/>
          <w:lang w:val="en-US" w:eastAsia="zh-CN"/>
        </w:rPr>
      </w:pPr>
      <w:r>
        <w:rPr>
          <w:rFonts w:hint="eastAsia" w:ascii="楷体_GB2312" w:eastAsia="楷体_GB2312"/>
          <w:b/>
          <w:bCs/>
          <w:sz w:val="24"/>
          <w:szCs w:val="24"/>
          <w:lang w:val="en-US" w:eastAsia="zh-CN"/>
        </w:rPr>
        <w:t>4、发包人有权对各项分数占比做出调整。</w:t>
      </w:r>
    </w:p>
    <w:p>
      <w:pPr>
        <w:rPr>
          <w:rFonts w:hint="eastAsia" w:ascii="宋体" w:hAnsi="宋体" w:cs="宋体"/>
          <w:b/>
          <w:sz w:val="36"/>
        </w:rPr>
        <w:sectPr>
          <w:footerReference r:id="rId3" w:type="default"/>
          <w:footerReference r:id="rId4" w:type="even"/>
          <w:pgSz w:w="11907" w:h="16840"/>
          <w:pgMar w:top="1304" w:right="1304" w:bottom="1134" w:left="1304" w:header="851" w:footer="850" w:gutter="0"/>
          <w:pgNumType w:start="0"/>
          <w:cols w:space="720" w:num="1"/>
          <w:titlePg/>
          <w:docGrid w:linePitch="286" w:charSpace="0"/>
        </w:sectPr>
      </w:pPr>
    </w:p>
    <w:p>
      <w:pPr>
        <w:spacing w:line="440" w:lineRule="exact"/>
        <w:jc w:val="left"/>
        <w:rPr>
          <w:rFonts w:hint="default" w:ascii="楷体" w:hAnsi="楷体" w:eastAsia="楷体" w:cs="楷体"/>
          <w:b/>
          <w:color w:val="auto"/>
          <w:kern w:val="0"/>
          <w:sz w:val="28"/>
          <w:szCs w:val="28"/>
          <w:lang w:val="en-US" w:eastAsia="zh-CN"/>
        </w:rPr>
      </w:pPr>
      <w:r>
        <w:rPr>
          <w:rFonts w:hint="eastAsia" w:ascii="楷体" w:hAnsi="楷体" w:eastAsia="楷体" w:cs="楷体"/>
          <w:b/>
          <w:color w:val="auto"/>
          <w:kern w:val="0"/>
          <w:sz w:val="28"/>
          <w:szCs w:val="28"/>
          <w:lang w:val="en-US" w:eastAsia="zh-CN"/>
        </w:rPr>
        <w:t>附件九 合同价款组成表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w:t>
            </w:r>
            <w:r>
              <w:rPr>
                <w:rFonts w:hint="eastAsia" w:ascii="楷体_GB2312" w:hAnsi="楷体_GB2312" w:eastAsia="楷体_GB2312" w:cs="楷体_GB2312"/>
                <w:b/>
                <w:color w:val="auto"/>
                <w:sz w:val="21"/>
                <w:szCs w:val="21"/>
                <w:vertAlign w:val="baseline"/>
                <w:lang w:val="en-US" w:eastAsia="zh-CN"/>
              </w:rPr>
              <w:t>1号建筑（生产厂房（德方））</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vertAlign w:val="baseline"/>
                <w:lang w:val="en-US" w:eastAsia="zh-CN"/>
              </w:rPr>
              <w:t>18060.11</w:t>
            </w:r>
            <w:r>
              <w:rPr>
                <w:rFonts w:hint="eastAsia" w:ascii="楷体_GB2312" w:hAnsi="楷体_GB2312" w:eastAsia="楷体_GB2312" w:cs="楷体_GB2312"/>
                <w:b/>
                <w:color w:val="auto"/>
                <w:sz w:val="21"/>
                <w:szCs w:val="21"/>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1780</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367</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4088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val="en-US" w:eastAsia="zh-CN"/>
              </w:rPr>
              <w:t>957</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18060.11</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18060.11</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highlight w:val="none"/>
                <w:vertAlign w:val="baseline"/>
                <w:lang w:eastAsia="zh-CN"/>
              </w:rPr>
            </w:pPr>
            <w:r>
              <w:rPr>
                <w:rFonts w:hint="eastAsia" w:ascii="楷体_GB2312" w:hAnsi="楷体_GB2312" w:eastAsia="楷体_GB2312" w:cs="楷体_GB2312"/>
                <w:b/>
                <w:color w:val="auto"/>
                <w:sz w:val="21"/>
                <w:szCs w:val="21"/>
                <w:highlight w:val="none"/>
                <w:vertAlign w:val="baseline"/>
                <w:lang w:val="en-US" w:eastAsia="zh-CN"/>
              </w:rPr>
              <w:t>二</w:t>
            </w:r>
            <w:r>
              <w:rPr>
                <w:rFonts w:hint="eastAsia" w:ascii="楷体_GB2312" w:hAnsi="楷体_GB2312" w:eastAsia="楷体_GB2312" w:cs="楷体_GB2312"/>
                <w:b/>
                <w:color w:val="auto"/>
                <w:sz w:val="21"/>
                <w:szCs w:val="21"/>
                <w:highlight w:val="none"/>
                <w:vertAlign w:val="baseline"/>
                <w:lang w:eastAsia="zh-CN"/>
              </w:rPr>
              <w:t>、</w:t>
            </w:r>
            <w:r>
              <w:rPr>
                <w:rFonts w:hint="eastAsia" w:ascii="楷体_GB2312" w:hAnsi="楷体_GB2312" w:eastAsia="楷体_GB2312" w:cs="楷体_GB2312"/>
                <w:b/>
                <w:color w:val="auto"/>
                <w:sz w:val="21"/>
                <w:szCs w:val="21"/>
                <w:highlight w:val="none"/>
                <w:vertAlign w:val="baseline"/>
                <w:lang w:val="en-US" w:eastAsia="zh-CN"/>
              </w:rPr>
              <w:t>2号建筑（生产厂房（中方））</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15052.24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1616</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320</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4075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val="en-US" w:eastAsia="zh-CN"/>
              </w:rPr>
              <w:t>413</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15052.24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15052.24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rPr>
          <w:rFonts w:hint="eastAsia"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br w:type="page"/>
      </w: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三</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3号建筑（SJV研发楼）</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3709.52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53</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852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76</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1314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223</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1056"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3091</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3709.52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3709.52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四</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4号建筑（综合楼）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2565.52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39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585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48.6</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905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82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219" w:type="dxa"/>
            <w:vAlign w:val="center"/>
          </w:tcPr>
          <w:p>
            <w:pPr>
              <w:numPr>
                <w:ilvl w:val="0"/>
                <w:numId w:val="0"/>
              </w:numPr>
              <w:ind w:left="0" w:leftChars="0" w:firstLine="0" w:firstLineChars="0"/>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2732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2565.52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2565.52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419"/>
        <w:gridCol w:w="8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五</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5号建筑（宿舍楼）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4059.55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4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8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1638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4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8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252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4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9943</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4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8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1612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419" w:type="dxa"/>
            <w:vAlign w:val="center"/>
          </w:tcPr>
          <w:p>
            <w:pPr>
              <w:numPr>
                <w:ilvl w:val="0"/>
                <w:numId w:val="0"/>
              </w:numPr>
              <w:ind w:left="0" w:leftChars="0" w:firstLine="0" w:firstLineChars="0"/>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856"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3036</w:t>
            </w:r>
          </w:p>
        </w:tc>
        <w:tc>
          <w:tcPr>
            <w:tcW w:w="1500"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4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8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4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8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1.10</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4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六</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6号建筑（公用站房）</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802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133</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4206</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392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七</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7号/8号/10号建筑（门卫1/门卫2/污水处理站）</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color w:val="auto"/>
                <w:sz w:val="21"/>
                <w:szCs w:val="21"/>
                <w:highlight w:val="none"/>
                <w:vertAlign w:val="baseline"/>
                <w:lang w:val="en-US" w:eastAsia="zh-CN"/>
              </w:rPr>
              <w:t>291.19㎡</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5.5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137</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783</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107</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八</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9号/11号建筑（甲类仓库/固废储存棚）</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285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560</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309</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435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435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1"/>
          <w:szCs w:val="21"/>
          <w:vertAlign w:val="baseline"/>
          <w:lang w:val="en-US" w:eastAsia="zh-CN"/>
        </w:rPr>
      </w:pPr>
    </w:p>
    <w:p>
      <w:pPr>
        <w:rPr>
          <w:rFonts w:hint="eastAsia"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br w:type="page"/>
      </w:r>
    </w:p>
    <w:p>
      <w:pPr>
        <w:jc w:val="left"/>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九</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12号/13号建筑（消防水池/事故水池）</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r>
              <w:rPr>
                <w:rFonts w:hint="eastAsia" w:ascii="楷体_GB2312" w:hAnsi="楷体_GB2312" w:eastAsia="楷体_GB2312" w:cs="楷体_GB2312"/>
                <w:b/>
                <w:bCs w:val="0"/>
                <w:color w:val="auto"/>
                <w:sz w:val="21"/>
                <w:szCs w:val="21"/>
                <w:highlight w:val="none"/>
                <w:vertAlign w:val="baseline"/>
                <w:lang w:val="en-US" w:eastAsia="zh-CN"/>
              </w:rPr>
              <w:t>354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282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842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477"/>
        <w:gridCol w:w="1920"/>
        <w:gridCol w:w="1864"/>
        <w:gridCol w:w="2419"/>
        <w:gridCol w:w="196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18" w:type="dxa"/>
            <w:gridSpan w:val="7"/>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val="en-US" w:eastAsia="zh-CN"/>
              </w:rPr>
              <w:t>十</w:t>
            </w:r>
            <w:r>
              <w:rPr>
                <w:rFonts w:hint="eastAsia" w:ascii="楷体_GB2312" w:hAnsi="楷体_GB2312" w:eastAsia="楷体_GB2312" w:cs="楷体_GB2312"/>
                <w:b/>
                <w:color w:val="auto"/>
                <w:sz w:val="24"/>
                <w:szCs w:val="24"/>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序号</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分项名称</w:t>
            </w:r>
          </w:p>
        </w:tc>
        <w:tc>
          <w:tcPr>
            <w:tcW w:w="192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说明</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单位</w:t>
            </w:r>
          </w:p>
        </w:tc>
        <w:tc>
          <w:tcPr>
            <w:tcW w:w="2419"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数量</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单价（含税）</w:t>
            </w: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技工</w:t>
            </w:r>
          </w:p>
        </w:tc>
        <w:tc>
          <w:tcPr>
            <w:tcW w:w="192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419"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2</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壮工</w:t>
            </w:r>
          </w:p>
        </w:tc>
        <w:tc>
          <w:tcPr>
            <w:tcW w:w="192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419"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p>
        </w:tc>
      </w:tr>
    </w:tbl>
    <w:p>
      <w:pPr>
        <w:jc w:val="left"/>
        <w:rPr>
          <w:rFonts w:hint="eastAsia" w:ascii="宋体" w:hAnsi="宋体" w:cs="宋体"/>
          <w:b/>
          <w:color w:val="auto"/>
          <w:sz w:val="36"/>
        </w:rPr>
      </w:pPr>
      <w:r>
        <w:rPr>
          <w:rFonts w:hint="eastAsia" w:ascii="楷体_GB2312" w:hAnsi="楷体_GB2312" w:eastAsia="楷体_GB2312" w:cs="楷体_GB2312"/>
          <w:b/>
          <w:color w:val="auto"/>
          <w:sz w:val="24"/>
          <w:szCs w:val="24"/>
          <w:lang w:eastAsia="zh-CN"/>
        </w:rPr>
        <w:t>说明：附件一中所注明的承包范围在</w:t>
      </w:r>
      <w:r>
        <w:rPr>
          <w:rFonts w:hint="eastAsia" w:ascii="楷体_GB2312" w:hAnsi="楷体_GB2312" w:eastAsia="楷体_GB2312" w:cs="楷体_GB2312"/>
          <w:b/>
          <w:color w:val="auto"/>
          <w:sz w:val="24"/>
          <w:szCs w:val="24"/>
          <w:lang w:val="en-US" w:eastAsia="zh-CN"/>
        </w:rPr>
        <w:t>合同价款组成</w:t>
      </w:r>
      <w:r>
        <w:rPr>
          <w:rFonts w:hint="eastAsia" w:ascii="楷体_GB2312" w:hAnsi="楷体_GB2312" w:eastAsia="楷体_GB2312" w:cs="楷体_GB2312"/>
          <w:b/>
          <w:color w:val="auto"/>
          <w:sz w:val="24"/>
          <w:szCs w:val="24"/>
          <w:lang w:eastAsia="zh-CN"/>
        </w:rPr>
        <w:t>中未单独列项报价的，均应将相关费用在各分项单价中考虑，承包范围内的施工内容承包人未施工的，发包人有权在合同价款中扣除相应费用，报价表中</w:t>
      </w:r>
      <w:r>
        <w:rPr>
          <w:rFonts w:hint="eastAsia" w:ascii="楷体_GB2312" w:hAnsi="楷体_GB2312" w:eastAsia="楷体_GB2312" w:cs="楷体_GB2312"/>
          <w:b/>
          <w:color w:val="auto"/>
          <w:sz w:val="24"/>
          <w:szCs w:val="24"/>
          <w:lang w:val="en-US" w:eastAsia="zh-CN"/>
        </w:rPr>
        <w:t>备注为建筑面积或固定数量的分项为固定数量，不因任何因素调整工程量，其他分项</w:t>
      </w:r>
      <w:r>
        <w:rPr>
          <w:rFonts w:hint="eastAsia" w:ascii="楷体_GB2312" w:hAnsi="楷体_GB2312" w:eastAsia="楷体_GB2312" w:cs="楷体_GB2312"/>
          <w:b/>
          <w:color w:val="auto"/>
          <w:sz w:val="24"/>
          <w:szCs w:val="24"/>
          <w:lang w:eastAsia="zh-CN"/>
        </w:rPr>
        <w:t>为暂估量。</w:t>
      </w:r>
    </w:p>
    <w:p>
      <w:pPr>
        <w:jc w:val="left"/>
        <w:rPr>
          <w:rFonts w:hint="eastAsia" w:ascii="宋体" w:hAnsi="宋体" w:cs="宋体"/>
          <w:b/>
          <w:color w:val="00B0F0"/>
          <w:sz w:val="36"/>
        </w:rPr>
        <w:sectPr>
          <w:pgSz w:w="16840" w:h="11907" w:orient="landscape"/>
          <w:pgMar w:top="1304" w:right="1304" w:bottom="1304" w:left="1134" w:header="851" w:footer="850" w:gutter="0"/>
          <w:pgNumType w:start="0"/>
          <w:cols w:space="720" w:num="1"/>
          <w:titlePg/>
          <w:docGrid w:linePitch="286" w:charSpace="0"/>
        </w:sectPr>
      </w:pP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522" w:firstLineChars="174"/>
        <w:rPr>
          <w:rFonts w:ascii="宋体" w:hAnsi="宋体" w:cs="宋体"/>
          <w:sz w:val="30"/>
          <w:szCs w:val="30"/>
          <w:u w:val="single"/>
        </w:rPr>
      </w:pPr>
    </w:p>
    <w:p>
      <w:pPr>
        <w:ind w:firstLine="1980" w:firstLineChars="550"/>
        <w:rPr>
          <w:rFonts w:ascii="宋体" w:hAnsi="宋体" w:cs="宋体"/>
          <w:b/>
          <w:sz w:val="36"/>
          <w:szCs w:val="36"/>
        </w:rPr>
      </w:pPr>
      <w:r>
        <w:rPr>
          <w:rFonts w:hint="eastAsia" w:ascii="宋体" w:hAnsi="宋体" w:cs="宋体"/>
          <w:sz w:val="36"/>
          <w:szCs w:val="36"/>
          <w:u w:val="single"/>
        </w:rPr>
        <w:t xml:space="preserve">                             </w:t>
      </w:r>
    </w:p>
    <w:p>
      <w:pPr>
        <w:jc w:val="center"/>
        <w:rPr>
          <w:rFonts w:ascii="宋体" w:hAnsi="宋体" w:cs="宋体"/>
          <w:b/>
          <w:sz w:val="36"/>
          <w:szCs w:val="36"/>
        </w:rPr>
      </w:pPr>
    </w:p>
    <w:p>
      <w:pPr>
        <w:jc w:val="center"/>
        <w:rPr>
          <w:rFonts w:ascii="宋体" w:hAnsi="宋体" w:cs="宋体"/>
          <w:b/>
          <w:spacing w:val="120"/>
          <w:sz w:val="36"/>
          <w:szCs w:val="36"/>
        </w:rPr>
      </w:pPr>
      <w:r>
        <w:rPr>
          <w:rFonts w:hint="eastAsia" w:ascii="宋体" w:hAnsi="宋体" w:cs="宋体"/>
          <w:b/>
          <w:spacing w:val="120"/>
          <w:sz w:val="36"/>
          <w:szCs w:val="36"/>
        </w:rPr>
        <w:t>投标文件</w:t>
      </w:r>
    </w:p>
    <w:p>
      <w:pPr>
        <w:jc w:val="center"/>
        <w:rPr>
          <w:rFonts w:ascii="宋体" w:hAnsi="宋体" w:cs="宋体"/>
          <w:b/>
          <w:sz w:val="30"/>
          <w:szCs w:val="30"/>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32"/>
          <w:szCs w:val="32"/>
        </w:rPr>
      </w:pPr>
    </w:p>
    <w:p>
      <w:pPr>
        <w:snapToGrid w:val="0"/>
        <w:spacing w:line="480" w:lineRule="auto"/>
        <w:ind w:firstLine="562" w:firstLineChars="200"/>
        <w:rPr>
          <w:rFonts w:ascii="宋体" w:hAnsi="宋体" w:cs="宋体"/>
          <w:b/>
          <w:sz w:val="28"/>
          <w:szCs w:val="28"/>
          <w:u w:val="single"/>
        </w:rPr>
      </w:pPr>
      <w:r>
        <w:rPr>
          <w:rFonts w:hint="eastAsia" w:ascii="宋体" w:hAnsi="宋体" w:cs="宋体"/>
          <w:b/>
          <w:sz w:val="28"/>
          <w:szCs w:val="28"/>
        </w:rPr>
        <w:t>投   标   人：</w:t>
      </w:r>
      <w:r>
        <w:rPr>
          <w:rFonts w:hint="eastAsia" w:ascii="宋体" w:hAnsi="宋体" w:cs="宋体"/>
          <w:b/>
          <w:sz w:val="28"/>
          <w:szCs w:val="28"/>
          <w:u w:val="single"/>
        </w:rPr>
        <w:t xml:space="preserve">          </w:t>
      </w:r>
      <w:r>
        <w:rPr>
          <w:rFonts w:hint="eastAsia" w:ascii="宋体" w:hAnsi="宋体" w:cs="宋体"/>
          <w:b/>
          <w:sz w:val="28"/>
          <w:szCs w:val="28"/>
          <w:u w:val="single"/>
        </w:rPr>
        <w:tab/>
      </w:r>
      <w:r>
        <w:rPr>
          <w:rFonts w:hint="eastAsia" w:ascii="宋体" w:hAnsi="宋体" w:cs="宋体"/>
          <w:b/>
          <w:sz w:val="28"/>
          <w:szCs w:val="28"/>
          <w:u w:val="single"/>
        </w:rPr>
        <w:tab/>
      </w:r>
      <w:r>
        <w:rPr>
          <w:rFonts w:hint="eastAsia" w:ascii="宋体" w:hAnsi="宋体" w:cs="宋体"/>
          <w:b/>
          <w:sz w:val="28"/>
          <w:szCs w:val="28"/>
          <w:u w:val="single"/>
        </w:rPr>
        <w:t xml:space="preserve">        （盖章） </w:t>
      </w:r>
    </w:p>
    <w:p>
      <w:pPr>
        <w:snapToGrid w:val="0"/>
        <w:spacing w:line="480" w:lineRule="auto"/>
        <w:ind w:firstLine="536" w:firstLineChars="157"/>
        <w:rPr>
          <w:rFonts w:ascii="宋体" w:hAnsi="宋体" w:cs="宋体"/>
          <w:b/>
          <w:sz w:val="28"/>
          <w:szCs w:val="28"/>
        </w:rPr>
      </w:pPr>
      <w:r>
        <w:rPr>
          <w:rFonts w:hint="eastAsia" w:ascii="宋体" w:hAnsi="宋体" w:cs="宋体"/>
          <w:b/>
          <w:spacing w:val="30"/>
          <w:sz w:val="28"/>
          <w:szCs w:val="28"/>
        </w:rPr>
        <w:t>法定代表人或授权委托人：</w:t>
      </w:r>
      <w:r>
        <w:rPr>
          <w:rFonts w:hint="eastAsia" w:ascii="宋体" w:hAnsi="宋体" w:cs="宋体"/>
          <w:b/>
          <w:sz w:val="28"/>
          <w:szCs w:val="28"/>
          <w:u w:val="single"/>
        </w:rPr>
        <w:t xml:space="preserve">            （签字或盖章）</w:t>
      </w:r>
    </w:p>
    <w:p>
      <w:pPr>
        <w:snapToGrid w:val="0"/>
        <w:spacing w:line="480" w:lineRule="auto"/>
        <w:ind w:firstLine="562" w:firstLineChars="200"/>
        <w:rPr>
          <w:rFonts w:ascii="宋体" w:hAnsi="宋体" w:cs="宋体"/>
          <w:b/>
          <w:sz w:val="28"/>
          <w:szCs w:val="28"/>
        </w:rPr>
      </w:pPr>
      <w:r>
        <w:rPr>
          <w:rFonts w:hint="eastAsia" w:ascii="宋体" w:hAnsi="宋体" w:cs="宋体"/>
          <w:b/>
          <w:sz w:val="28"/>
          <w:szCs w:val="28"/>
        </w:rPr>
        <w:t>日        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jc w:val="center"/>
        <w:rPr>
          <w:rFonts w:ascii="宋体" w:hAnsi="宋体" w:cs="宋体"/>
          <w:b/>
          <w:sz w:val="32"/>
        </w:rPr>
      </w:pPr>
      <w:r>
        <w:rPr>
          <w:rFonts w:hint="eastAsia" w:ascii="宋体" w:hAnsi="宋体" w:cs="宋体"/>
          <w:b/>
          <w:sz w:val="32"/>
        </w:rPr>
        <w:br w:type="page"/>
      </w: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七、拟投入的资源</w:t>
      </w:r>
    </w:p>
    <w:p>
      <w:pPr>
        <w:spacing w:line="480" w:lineRule="auto"/>
        <w:ind w:firstLine="1432" w:firstLineChars="597"/>
        <w:rPr>
          <w:rFonts w:ascii="宋体" w:hAnsi="宋体" w:cs="宋体"/>
          <w:sz w:val="24"/>
        </w:rPr>
      </w:pPr>
      <w:r>
        <w:rPr>
          <w:rFonts w:hint="eastAsia" w:ascii="宋体" w:hAnsi="宋体" w:cs="宋体"/>
          <w:sz w:val="24"/>
        </w:rPr>
        <w:t>八、主要施工业绩一览表</w:t>
      </w:r>
    </w:p>
    <w:p>
      <w:pPr>
        <w:pStyle w:val="4"/>
        <w:ind w:firstLine="480"/>
        <w:rPr>
          <w:rFonts w:ascii="宋体" w:hAnsi="宋体" w:cs="宋体"/>
        </w:rPr>
      </w:pPr>
      <w:r>
        <w:rPr>
          <w:rFonts w:hint="eastAsia" w:ascii="宋体" w:hAnsi="宋体" w:cs="宋体"/>
          <w:sz w:val="24"/>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（工程名称）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ascii="宋体" w:hAnsi="宋体" w:cs="宋体"/>
          <w:sz w:val="24"/>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spacing w:line="360" w:lineRule="exact"/>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widowControl/>
        <w:jc w:val="center"/>
        <w:textAlignment w:val="center"/>
        <w:rPr>
          <w:rFonts w:hint="eastAsia" w:ascii="宋体" w:hAnsi="宋体" w:cs="宋体"/>
          <w:b/>
          <w:color w:val="000000"/>
          <w:kern w:val="0"/>
          <w:sz w:val="44"/>
          <w:szCs w:val="44"/>
        </w:rPr>
        <w:sectPr>
          <w:pgSz w:w="11907" w:h="16840"/>
          <w:pgMar w:top="1304" w:right="1304" w:bottom="1134" w:left="1304" w:header="851" w:footer="850" w:gutter="0"/>
          <w:pgNumType w:start="0"/>
          <w:cols w:space="720" w:num="1"/>
          <w:titlePg/>
          <w:docGrid w:linePitch="286" w:charSpace="0"/>
        </w:sectPr>
      </w:pPr>
    </w:p>
    <w:p>
      <w:pPr>
        <w:widowControl/>
        <w:jc w:val="center"/>
        <w:textAlignment w:val="center"/>
        <w:rPr>
          <w:rFonts w:ascii="宋体" w:hAnsi="宋体" w:cs="宋体"/>
          <w:b/>
          <w:color w:val="auto"/>
          <w:sz w:val="28"/>
          <w:szCs w:val="28"/>
        </w:rPr>
      </w:pPr>
      <w:r>
        <w:rPr>
          <w:rFonts w:hint="eastAsia" w:ascii="宋体" w:hAnsi="宋体" w:cs="宋体"/>
          <w:b/>
          <w:color w:val="auto"/>
          <w:kern w:val="0"/>
          <w:sz w:val="28"/>
          <w:szCs w:val="28"/>
        </w:rPr>
        <w:t>投标报价表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w:t>
            </w:r>
            <w:r>
              <w:rPr>
                <w:rFonts w:hint="eastAsia" w:ascii="楷体_GB2312" w:hAnsi="楷体_GB2312" w:eastAsia="楷体_GB2312" w:cs="楷体_GB2312"/>
                <w:b/>
                <w:color w:val="auto"/>
                <w:sz w:val="21"/>
                <w:szCs w:val="21"/>
                <w:vertAlign w:val="baseline"/>
                <w:lang w:val="en-US" w:eastAsia="zh-CN"/>
              </w:rPr>
              <w:t>1号建筑（生产厂房（德方））</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vertAlign w:val="baseline"/>
                <w:lang w:val="en-US" w:eastAsia="zh-CN"/>
              </w:rPr>
              <w:t>18060.11</w:t>
            </w:r>
            <w:r>
              <w:rPr>
                <w:rFonts w:hint="eastAsia" w:ascii="楷体_GB2312" w:hAnsi="楷体_GB2312" w:eastAsia="楷体_GB2312" w:cs="楷体_GB2312"/>
                <w:b/>
                <w:color w:val="auto"/>
                <w:sz w:val="21"/>
                <w:szCs w:val="21"/>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1780</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367</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4088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val="en-US" w:eastAsia="zh-CN"/>
              </w:rPr>
              <w:t>957</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18060.11</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18060.11</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highlight w:val="none"/>
                <w:vertAlign w:val="baseline"/>
                <w:lang w:eastAsia="zh-CN"/>
              </w:rPr>
            </w:pPr>
            <w:r>
              <w:rPr>
                <w:rFonts w:hint="eastAsia" w:ascii="楷体_GB2312" w:hAnsi="楷体_GB2312" w:eastAsia="楷体_GB2312" w:cs="楷体_GB2312"/>
                <w:b/>
                <w:color w:val="auto"/>
                <w:sz w:val="21"/>
                <w:szCs w:val="21"/>
                <w:highlight w:val="none"/>
                <w:vertAlign w:val="baseline"/>
                <w:lang w:val="en-US" w:eastAsia="zh-CN"/>
              </w:rPr>
              <w:t>二</w:t>
            </w:r>
            <w:r>
              <w:rPr>
                <w:rFonts w:hint="eastAsia" w:ascii="楷体_GB2312" w:hAnsi="楷体_GB2312" w:eastAsia="楷体_GB2312" w:cs="楷体_GB2312"/>
                <w:b/>
                <w:color w:val="auto"/>
                <w:sz w:val="21"/>
                <w:szCs w:val="21"/>
                <w:highlight w:val="none"/>
                <w:vertAlign w:val="baseline"/>
                <w:lang w:eastAsia="zh-CN"/>
              </w:rPr>
              <w:t>、</w:t>
            </w:r>
            <w:r>
              <w:rPr>
                <w:rFonts w:hint="eastAsia" w:ascii="楷体_GB2312" w:hAnsi="楷体_GB2312" w:eastAsia="楷体_GB2312" w:cs="楷体_GB2312"/>
                <w:b/>
                <w:color w:val="auto"/>
                <w:sz w:val="21"/>
                <w:szCs w:val="21"/>
                <w:highlight w:val="none"/>
                <w:vertAlign w:val="baseline"/>
                <w:lang w:val="en-US" w:eastAsia="zh-CN"/>
              </w:rPr>
              <w:t>2号建筑（生产厂房（中方））</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15052.24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1616</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320</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4075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val="en-US" w:eastAsia="zh-CN"/>
              </w:rPr>
              <w:t>413</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15052.24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15052.24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rPr>
          <w:rFonts w:hint="eastAsia"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br w:type="page"/>
      </w: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三</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3号建筑（SJV研发楼）</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3709.52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53</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852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76</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1314</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基础墩+楼承板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223</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1056"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3091</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3709.52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3709.52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四</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4号建筑（综合楼）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2565.52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39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585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48.6</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905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82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219" w:type="dxa"/>
            <w:vAlign w:val="center"/>
          </w:tcPr>
          <w:p>
            <w:pPr>
              <w:numPr>
                <w:ilvl w:val="0"/>
                <w:numId w:val="0"/>
              </w:numPr>
              <w:ind w:left="0" w:leftChars="0" w:firstLine="0" w:firstLineChars="0"/>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2732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2565.52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2565.52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419"/>
        <w:gridCol w:w="8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五</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5号建筑（宿舍楼）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4059.55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4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8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1638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4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8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252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4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9943</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4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8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1612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防护脚手架搭拆</w:t>
            </w:r>
          </w:p>
        </w:tc>
        <w:tc>
          <w:tcPr>
            <w:tcW w:w="4419" w:type="dxa"/>
            <w:vAlign w:val="center"/>
          </w:tcPr>
          <w:p>
            <w:pPr>
              <w:numPr>
                <w:ilvl w:val="0"/>
                <w:numId w:val="0"/>
              </w:numPr>
              <w:ind w:left="0" w:leftChars="0" w:firstLine="0" w:firstLineChars="0"/>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外防护双排脚手架（架管、扣件自备）搭拆、挂密目网、安全网</w:t>
            </w:r>
          </w:p>
        </w:tc>
        <w:tc>
          <w:tcPr>
            <w:tcW w:w="856"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3036</w:t>
            </w:r>
          </w:p>
        </w:tc>
        <w:tc>
          <w:tcPr>
            <w:tcW w:w="1500"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工程量固定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4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8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4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8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4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1.10</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4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p>
        </w:tc>
        <w:tc>
          <w:tcPr>
            <w:tcW w:w="8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4059.55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六</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6号建筑（公用站房）</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802</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133</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4206</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kern w:val="2"/>
                <w:sz w:val="21"/>
                <w:szCs w:val="21"/>
                <w:vertAlign w:val="baseline"/>
                <w:lang w:val="en-US" w:eastAsia="zh-CN" w:bidi="ar-SA"/>
              </w:rPr>
              <w:t>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392</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114</w:t>
            </w:r>
            <w:r>
              <w:rPr>
                <w:rFonts w:hint="eastAsia" w:ascii="楷体_GB2312" w:hAnsi="楷体_GB2312" w:eastAsia="楷体_GB2312" w:cs="楷体_GB2312"/>
                <w:b/>
                <w:color w:val="auto"/>
                <w:sz w:val="21"/>
                <w:szCs w:val="21"/>
                <w:highlight w:val="none"/>
                <w:vertAlign w:val="baseline"/>
                <w:lang w:val="en-US" w:eastAsia="zh-CN"/>
              </w:rPr>
              <w:t>0.48</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七</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7号/8号/10号建筑（门卫1/门卫2/污水处理站）</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color w:val="auto"/>
                <w:sz w:val="21"/>
                <w:szCs w:val="21"/>
                <w:highlight w:val="none"/>
                <w:vertAlign w:val="baseline"/>
                <w:lang w:val="en-US" w:eastAsia="zh-CN"/>
              </w:rPr>
              <w:t>291.19㎡</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5.5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137</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783</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107</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keepNext w:val="0"/>
              <w:keepLines w:val="0"/>
              <w:widowControl/>
              <w:suppressLineNumbers w:val="0"/>
              <w:jc w:val="center"/>
              <w:textAlignment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highlight w:val="none"/>
                <w:vertAlign w:val="baseline"/>
                <w:lang w:val="en-US" w:eastAsia="zh-CN"/>
              </w:rPr>
              <w:t>291.19</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keepNext w:val="0"/>
        <w:keepLines w:val="0"/>
        <w:widowControl/>
        <w:suppressLineNumbers w:val="0"/>
        <w:jc w:val="left"/>
        <w:textAlignment w:val="center"/>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p>
      <w:pPr>
        <w:jc w:val="left"/>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八</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9号/11号建筑（甲类仓库/固废储存棚）</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285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560</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仅基础墩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p>
          <w:p>
            <w:pPr>
              <w:numPr>
                <w:ilvl w:val="0"/>
                <w:numId w:val="0"/>
              </w:num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p>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4.包括构造柱、卫生间及管井上返、过梁、圈梁、压顶，其余均为一次结构。包含</w:t>
            </w:r>
            <w:r>
              <w:rPr>
                <w:rFonts w:hint="eastAsia" w:ascii="楷体_GB2312" w:hAnsi="楷体_GB2312" w:eastAsia="楷体_GB2312" w:cs="楷体_GB2312"/>
                <w:b/>
                <w:color w:val="auto"/>
                <w:sz w:val="21"/>
                <w:szCs w:val="21"/>
                <w:vertAlign w:val="baseline"/>
                <w:lang w:val="en-US" w:eastAsia="zh-CN"/>
              </w:rPr>
              <w:t>架管、扣件、顶丝、底座、脚手板、模板、木方、</w:t>
            </w:r>
            <w:r>
              <w:rPr>
                <w:rFonts w:hint="eastAsia" w:ascii="楷体_GB2312" w:hAnsi="楷体_GB2312" w:eastAsia="楷体_GB2312" w:cs="楷体_GB2312"/>
                <w:b/>
                <w:bCs w:val="0"/>
                <w:i w:val="0"/>
                <w:color w:val="auto"/>
                <w:kern w:val="0"/>
                <w:sz w:val="21"/>
                <w:szCs w:val="21"/>
                <w:u w:val="none"/>
                <w:lang w:val="en-US" w:eastAsia="zh-CN" w:bidi="ar"/>
              </w:rPr>
              <w:t>对拉螺栓、步步紧卡具所有除甲供外的材料、机械</w:t>
            </w:r>
            <w:r>
              <w:rPr>
                <w:rFonts w:hint="eastAsia" w:ascii="楷体_GB2312" w:hAnsi="楷体_GB2312" w:eastAsia="楷体_GB2312" w:cs="楷体_GB2312"/>
                <w:b/>
                <w:color w:val="auto"/>
                <w:sz w:val="21"/>
                <w:szCs w:val="21"/>
                <w:vertAlign w:val="baseline"/>
                <w:lang w:val="en-US" w:eastAsia="zh-CN"/>
              </w:rPr>
              <w:t>等费用</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309</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包含现场覆盖、洒水、清扫、整理、悬挂标语、临边洞口防护、加工棚搭设</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435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highlight w:val="none"/>
                <w:vertAlign w:val="baseline"/>
                <w:lang w:val="en-US" w:eastAsia="zh-CN"/>
              </w:rPr>
              <w:t>435</w:t>
            </w:r>
          </w:p>
        </w:tc>
        <w:tc>
          <w:tcPr>
            <w:tcW w:w="150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1"/>
          <w:szCs w:val="21"/>
          <w:vertAlign w:val="baseline"/>
          <w:lang w:val="en-US" w:eastAsia="zh-CN"/>
        </w:rPr>
      </w:pPr>
    </w:p>
    <w:p>
      <w:pPr>
        <w:rPr>
          <w:rFonts w:hint="eastAsia"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br w:type="page"/>
      </w:r>
    </w:p>
    <w:p>
      <w:pPr>
        <w:jc w:val="left"/>
        <w:rPr>
          <w:rFonts w:hint="eastAsia" w:ascii="楷体_GB2312" w:hAnsi="楷体_GB2312" w:eastAsia="楷体_GB2312" w:cs="楷体_GB2312"/>
          <w:b/>
          <w:color w:val="auto"/>
          <w:sz w:val="21"/>
          <w:szCs w:val="21"/>
          <w:vertAlign w:val="baseline"/>
          <w:lang w:val="en-US"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219"/>
        <w:gridCol w:w="1056"/>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九</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12号/13号建筑（消防水池/事故水池）</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r>
              <w:rPr>
                <w:rFonts w:hint="eastAsia" w:ascii="楷体_GB2312" w:hAnsi="楷体_GB2312" w:eastAsia="楷体_GB2312" w:cs="楷体_GB2312"/>
                <w:b/>
                <w:bCs w:val="0"/>
                <w:color w:val="auto"/>
                <w:sz w:val="21"/>
                <w:szCs w:val="21"/>
                <w:highlight w:val="none"/>
                <w:vertAlign w:val="baseline"/>
                <w:lang w:val="en-US" w:eastAsia="zh-CN"/>
              </w:rPr>
              <w:t>354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94"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分项名称</w:t>
            </w:r>
          </w:p>
        </w:tc>
        <w:tc>
          <w:tcPr>
            <w:tcW w:w="4219"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分项说明</w:t>
            </w:r>
          </w:p>
        </w:tc>
        <w:tc>
          <w:tcPr>
            <w:tcW w:w="1056"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暂估数量</w:t>
            </w:r>
          </w:p>
        </w:tc>
        <w:tc>
          <w:tcPr>
            <w:tcW w:w="150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单价（</w:t>
            </w:r>
            <w:r>
              <w:rPr>
                <w:rFonts w:hint="eastAsia" w:ascii="楷体_GB2312" w:hAnsi="楷体_GB2312" w:eastAsia="楷体_GB2312" w:cs="楷体_GB2312"/>
                <w:b/>
                <w:bCs w:val="0"/>
                <w:color w:val="auto"/>
                <w:sz w:val="21"/>
                <w:szCs w:val="21"/>
                <w:vertAlign w:val="baseline"/>
                <w:lang w:val="en-US" w:eastAsia="zh-CN"/>
              </w:rPr>
              <w:t>含税</w:t>
            </w:r>
            <w:r>
              <w:rPr>
                <w:rFonts w:hint="eastAsia" w:ascii="楷体_GB2312" w:hAnsi="楷体_GB2312" w:eastAsia="楷体_GB2312" w:cs="楷体_GB2312"/>
                <w:b/>
                <w:bCs w:val="0"/>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垫层</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混凝土垫层</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eastAsia="zh-CN"/>
              </w:rPr>
              <w:t>混凝土工程</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主体混凝土浇筑、振捣、抹压收面、养护、螺栓眼封堵、破损修补等工序（包含楼承板及设备基础）</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m³</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282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钢筋工程</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主体钢筋制作、安装、接头连接及其倒运、包含预埋件制作安装等</w:t>
            </w:r>
          </w:p>
        </w:tc>
        <w:tc>
          <w:tcPr>
            <w:tcW w:w="1056"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39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模板工程</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粘模面积；包含模板架体的搭拆；包含楼承板支撑</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842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砌体砌筑、二次砼结构</w:t>
            </w:r>
          </w:p>
        </w:tc>
        <w:tc>
          <w:tcPr>
            <w:tcW w:w="4219" w:type="dxa"/>
            <w:vAlign w:val="center"/>
          </w:tcPr>
          <w:p>
            <w:pPr>
              <w:numPr>
                <w:ilvl w:val="0"/>
                <w:numId w:val="0"/>
              </w:numPr>
              <w:ind w:left="0" w:leftChars="0" w:firstLine="0" w:firstLineChars="0"/>
              <w:jc w:val="left"/>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1.含砌筑及脚手架、植筋、拉结筋、拉结片</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2.按照规范要求及发包人要求进行砌筑。</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3.包含支拆模板、钢筋绑扎、植筋、脚手架。</w:t>
            </w:r>
            <w:r>
              <w:rPr>
                <w:rFonts w:hint="eastAsia" w:ascii="楷体_GB2312" w:hAnsi="楷体_GB2312" w:eastAsia="楷体_GB2312" w:cs="楷体_GB2312"/>
                <w:b/>
                <w:bCs w:val="0"/>
                <w:i w:val="0"/>
                <w:color w:val="auto"/>
                <w:kern w:val="0"/>
                <w:sz w:val="21"/>
                <w:szCs w:val="21"/>
                <w:u w:val="none"/>
                <w:lang w:val="en-US" w:eastAsia="zh-CN" w:bidi="ar"/>
              </w:rPr>
              <w:br w:type="textWrapping"/>
            </w:r>
            <w:r>
              <w:rPr>
                <w:rFonts w:hint="eastAsia" w:ascii="楷体_GB2312" w:hAnsi="楷体_GB2312" w:eastAsia="楷体_GB2312" w:cs="楷体_GB2312"/>
                <w:b/>
                <w:bCs w:val="0"/>
                <w:i w:val="0"/>
                <w:color w:val="auto"/>
                <w:kern w:val="0"/>
                <w:sz w:val="21"/>
                <w:szCs w:val="21"/>
                <w:u w:val="none"/>
                <w:lang w:val="en-US" w:eastAsia="zh-CN" w:bidi="ar"/>
              </w:rPr>
              <w:t>4.包括构造柱、卫生间及管井上返、过梁、圈梁、压顶，其余均为一次结构。</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m³</w:t>
            </w:r>
          </w:p>
        </w:tc>
        <w:tc>
          <w:tcPr>
            <w:tcW w:w="1500" w:type="dxa"/>
            <w:vAlign w:val="center"/>
          </w:tcPr>
          <w:p>
            <w:pPr>
              <w:jc w:val="center"/>
              <w:rPr>
                <w:rFonts w:hint="default"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85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c>
          <w:tcPr>
            <w:tcW w:w="1690"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1.6</w:t>
            </w:r>
          </w:p>
        </w:tc>
        <w:tc>
          <w:tcPr>
            <w:tcW w:w="1738" w:type="dxa"/>
            <w:vAlign w:val="center"/>
          </w:tcPr>
          <w:p>
            <w:pPr>
              <w:keepNext w:val="0"/>
              <w:keepLines w:val="0"/>
              <w:widowControl/>
              <w:suppressLineNumbers w:val="0"/>
              <w:jc w:val="left"/>
              <w:textAlignment w:val="center"/>
              <w:rPr>
                <w:rFonts w:hint="eastAsia" w:ascii="等线" w:hAnsi="等线" w:eastAsia="等线" w:cs="等线"/>
                <w:b/>
                <w:bCs w:val="0"/>
                <w:i w:val="0"/>
                <w:color w:val="auto"/>
                <w:kern w:val="2"/>
                <w:sz w:val="22"/>
                <w:szCs w:val="22"/>
                <w:u w:val="none"/>
                <w:lang w:val="en-US" w:eastAsia="zh-CN" w:bidi="ar-SA"/>
              </w:rPr>
            </w:pPr>
            <w:r>
              <w:rPr>
                <w:rFonts w:hint="eastAsia" w:ascii="楷体_GB2312" w:hAnsi="楷体_GB2312" w:eastAsia="楷体_GB2312" w:cs="楷体_GB2312"/>
                <w:b/>
                <w:bCs w:val="0"/>
                <w:color w:val="auto"/>
                <w:sz w:val="21"/>
                <w:szCs w:val="21"/>
                <w:vertAlign w:val="baseline"/>
                <w:lang w:val="en-US" w:eastAsia="zh-CN"/>
              </w:rPr>
              <w:t>辅助材料机械</w:t>
            </w:r>
          </w:p>
        </w:tc>
        <w:tc>
          <w:tcPr>
            <w:tcW w:w="4219" w:type="dxa"/>
            <w:vAlign w:val="center"/>
          </w:tcPr>
          <w:p>
            <w:pPr>
              <w:jc w:val="left"/>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主体、砌筑、二次结构所有辅助材料机械（包含对拉螺栓、步步紧卡具所有除甲供外的材料、机械）</w:t>
            </w:r>
          </w:p>
        </w:tc>
        <w:tc>
          <w:tcPr>
            <w:tcW w:w="1056" w:type="dxa"/>
            <w:vAlign w:val="center"/>
          </w:tcPr>
          <w:p>
            <w:pPr>
              <w:jc w:val="center"/>
              <w:rPr>
                <w:rFonts w:hint="eastAsia" w:ascii="楷体_GB2312" w:hAnsi="楷体_GB2312" w:eastAsia="楷体_GB2312" w:cs="楷体_GB2312"/>
                <w:b/>
                <w:bCs w:val="0"/>
                <w:i w:val="0"/>
                <w:color w:val="auto"/>
                <w:kern w:val="0"/>
                <w:sz w:val="21"/>
                <w:szCs w:val="21"/>
                <w:u w:val="none"/>
                <w:lang w:val="en-US" w:eastAsia="zh-CN" w:bidi="ar"/>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894"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1.7</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模板</w:t>
            </w:r>
            <w:r>
              <w:rPr>
                <w:rFonts w:hint="eastAsia" w:ascii="楷体_GB2312" w:hAnsi="楷体_GB2312" w:eastAsia="楷体_GB2312" w:cs="楷体_GB2312"/>
                <w:b/>
                <w:color w:val="auto"/>
                <w:sz w:val="21"/>
                <w:szCs w:val="21"/>
                <w:vertAlign w:val="baseline"/>
                <w:lang w:val="en-US" w:eastAsia="zh-CN"/>
              </w:rPr>
              <w:t>支撑体系材料费</w:t>
            </w:r>
          </w:p>
        </w:tc>
        <w:tc>
          <w:tcPr>
            <w:tcW w:w="4219" w:type="dxa"/>
            <w:vAlign w:val="center"/>
          </w:tcPr>
          <w:p>
            <w:pPr>
              <w:keepNext w:val="0"/>
              <w:keepLines w:val="0"/>
              <w:widowControl/>
              <w:suppressLineNumbers w:val="0"/>
              <w:jc w:val="left"/>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按支撑体系形式，考虑支撑体系用的架管、扣件、顶丝、底座、脚手板、架管等支撑体系用的主要材料</w:t>
            </w:r>
            <w:r>
              <w:rPr>
                <w:rFonts w:hint="eastAsia" w:ascii="楷体_GB2312" w:hAnsi="楷体_GB2312" w:eastAsia="楷体_GB2312" w:cs="楷体_GB2312"/>
                <w:b/>
                <w:bCs w:val="0"/>
                <w:i w:val="0"/>
                <w:color w:val="auto"/>
                <w:kern w:val="0"/>
                <w:sz w:val="21"/>
                <w:szCs w:val="21"/>
                <w:u w:val="none"/>
                <w:lang w:val="en-US" w:eastAsia="zh-CN" w:bidi="ar"/>
              </w:rPr>
              <w:t>（包含楼承板支撑）</w:t>
            </w: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keepNext w:val="0"/>
              <w:keepLines w:val="0"/>
              <w:widowControl/>
              <w:suppressLineNumbers w:val="0"/>
              <w:jc w:val="center"/>
              <w:textAlignment w:val="center"/>
              <w:rPr>
                <w:rFonts w:hint="eastAsia"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1.8</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安全文明施工费</w:t>
            </w:r>
          </w:p>
        </w:tc>
        <w:tc>
          <w:tcPr>
            <w:tcW w:w="4219" w:type="dxa"/>
            <w:vAlign w:val="center"/>
          </w:tcPr>
          <w:p>
            <w:pPr>
              <w:jc w:val="left"/>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包含现场覆盖、洒水</w:t>
            </w:r>
          </w:p>
        </w:tc>
        <w:tc>
          <w:tcPr>
            <w:tcW w:w="1056"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i w:val="0"/>
                <w:color w:val="auto"/>
                <w:kern w:val="0"/>
                <w:sz w:val="21"/>
                <w:szCs w:val="21"/>
                <w:u w:val="none"/>
                <w:lang w:val="en-US" w:eastAsia="zh-CN" w:bidi="ar"/>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1.9</w:t>
            </w:r>
          </w:p>
        </w:tc>
        <w:tc>
          <w:tcPr>
            <w:tcW w:w="1738" w:type="dxa"/>
            <w:vAlign w:val="center"/>
          </w:tcPr>
          <w:p>
            <w:pPr>
              <w:keepNext w:val="0"/>
              <w:keepLines w:val="0"/>
              <w:widowControl/>
              <w:suppressLineNumbers w:val="0"/>
              <w:jc w:val="left"/>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vertAlign w:val="baseline"/>
                <w:lang w:val="en-US" w:eastAsia="zh-CN"/>
              </w:rPr>
              <w:t>管理费</w:t>
            </w:r>
          </w:p>
        </w:tc>
        <w:tc>
          <w:tcPr>
            <w:tcW w:w="4219"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056" w:type="dxa"/>
            <w:vAlign w:val="center"/>
          </w:tcPr>
          <w:p>
            <w:pPr>
              <w:keepNext w:val="0"/>
              <w:keepLines w:val="0"/>
              <w:widowControl/>
              <w:suppressLineNumbers w:val="0"/>
              <w:jc w:val="center"/>
              <w:textAlignment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w:t>
            </w:r>
          </w:p>
        </w:tc>
        <w:tc>
          <w:tcPr>
            <w:tcW w:w="150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sz w:val="21"/>
                <w:szCs w:val="21"/>
                <w:highlight w:val="none"/>
                <w:vertAlign w:val="baseline"/>
                <w:lang w:val="en-US" w:eastAsia="zh-CN"/>
              </w:rPr>
              <w:t>354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color w:val="auto"/>
                <w:sz w:val="21"/>
                <w:szCs w:val="21"/>
                <w:vertAlign w:val="baseline"/>
                <w:lang w:val="en-US" w:eastAsia="zh-CN"/>
              </w:rPr>
              <w:t>占地</w:t>
            </w:r>
            <w:r>
              <w:rPr>
                <w:rFonts w:hint="eastAsia" w:ascii="楷体_GB2312" w:hAnsi="楷体_GB2312" w:eastAsia="楷体_GB2312" w:cs="楷体_GB2312"/>
                <w:b/>
                <w:color w:val="auto"/>
                <w:sz w:val="21"/>
                <w:szCs w:val="21"/>
                <w:vertAlign w:val="baseline"/>
                <w:lang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185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477"/>
        <w:gridCol w:w="1920"/>
        <w:gridCol w:w="1864"/>
        <w:gridCol w:w="2419"/>
        <w:gridCol w:w="196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18" w:type="dxa"/>
            <w:gridSpan w:val="7"/>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val="en-US" w:eastAsia="zh-CN"/>
              </w:rPr>
              <w:t>十</w:t>
            </w:r>
            <w:r>
              <w:rPr>
                <w:rFonts w:hint="eastAsia" w:ascii="楷体_GB2312" w:hAnsi="楷体_GB2312" w:eastAsia="楷体_GB2312" w:cs="楷体_GB2312"/>
                <w:b/>
                <w:color w:val="auto"/>
                <w:sz w:val="24"/>
                <w:szCs w:val="24"/>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序号</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分项名称</w:t>
            </w:r>
          </w:p>
        </w:tc>
        <w:tc>
          <w:tcPr>
            <w:tcW w:w="192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说明</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单位</w:t>
            </w:r>
          </w:p>
        </w:tc>
        <w:tc>
          <w:tcPr>
            <w:tcW w:w="2419"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数量</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单价（含税）</w:t>
            </w: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技工</w:t>
            </w:r>
          </w:p>
        </w:tc>
        <w:tc>
          <w:tcPr>
            <w:tcW w:w="192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419"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2</w:t>
            </w:r>
          </w:p>
        </w:tc>
        <w:tc>
          <w:tcPr>
            <w:tcW w:w="147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壮工</w:t>
            </w:r>
          </w:p>
        </w:tc>
        <w:tc>
          <w:tcPr>
            <w:tcW w:w="192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tc>
        <w:tc>
          <w:tcPr>
            <w:tcW w:w="1864"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419"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967"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4111" w:type="dxa"/>
            <w:vAlign w:val="center"/>
          </w:tcPr>
          <w:p>
            <w:pPr>
              <w:jc w:val="center"/>
              <w:rPr>
                <w:rFonts w:hint="eastAsia" w:ascii="楷体_GB2312" w:hAnsi="楷体_GB2312" w:eastAsia="楷体_GB2312" w:cs="楷体_GB2312"/>
                <w:b/>
                <w:color w:val="auto"/>
                <w:sz w:val="24"/>
                <w:szCs w:val="24"/>
                <w:vertAlign w:val="baseline"/>
                <w:lang w:eastAsia="zh-CN"/>
              </w:rPr>
            </w:pPr>
          </w:p>
        </w:tc>
      </w:tr>
    </w:tbl>
    <w:p>
      <w:pPr>
        <w:jc w:val="left"/>
        <w:rPr>
          <w:rFonts w:hint="eastAsia" w:ascii="宋体" w:hAnsi="宋体" w:cs="宋体"/>
          <w:b/>
          <w:color w:val="auto"/>
          <w:sz w:val="36"/>
        </w:rPr>
      </w:pPr>
      <w:r>
        <w:rPr>
          <w:rFonts w:hint="eastAsia" w:ascii="楷体_GB2312" w:hAnsi="楷体_GB2312" w:eastAsia="楷体_GB2312" w:cs="楷体_GB2312"/>
          <w:b/>
          <w:color w:val="auto"/>
          <w:sz w:val="24"/>
          <w:szCs w:val="24"/>
          <w:lang w:eastAsia="zh-CN"/>
        </w:rPr>
        <w:t>说明：附件一中所注明的承包范围在</w:t>
      </w:r>
      <w:r>
        <w:rPr>
          <w:rFonts w:hint="eastAsia" w:ascii="楷体_GB2312" w:hAnsi="楷体_GB2312" w:eastAsia="楷体_GB2312" w:cs="楷体_GB2312"/>
          <w:b/>
          <w:color w:val="auto"/>
          <w:sz w:val="24"/>
          <w:szCs w:val="24"/>
          <w:lang w:val="en-US" w:eastAsia="zh-CN"/>
        </w:rPr>
        <w:t>合同价款组成</w:t>
      </w:r>
      <w:r>
        <w:rPr>
          <w:rFonts w:hint="eastAsia" w:ascii="楷体_GB2312" w:hAnsi="楷体_GB2312" w:eastAsia="楷体_GB2312" w:cs="楷体_GB2312"/>
          <w:b/>
          <w:color w:val="auto"/>
          <w:sz w:val="24"/>
          <w:szCs w:val="24"/>
          <w:lang w:eastAsia="zh-CN"/>
        </w:rPr>
        <w:t>中未单独列项报价的，均应将相关费用在各分项单价中考虑，承包范围内的施工内容承包人未施工的，发包人有权在合同价款中扣除相应费用，报价表中</w:t>
      </w:r>
      <w:r>
        <w:rPr>
          <w:rFonts w:hint="eastAsia" w:ascii="楷体_GB2312" w:hAnsi="楷体_GB2312" w:eastAsia="楷体_GB2312" w:cs="楷体_GB2312"/>
          <w:b/>
          <w:color w:val="auto"/>
          <w:sz w:val="24"/>
          <w:szCs w:val="24"/>
          <w:lang w:val="en-US" w:eastAsia="zh-CN"/>
        </w:rPr>
        <w:t>备注为建筑面积或固定数量的分项为固定数量，不因任何因素调整工程量，其他分项</w:t>
      </w:r>
      <w:r>
        <w:rPr>
          <w:rFonts w:hint="eastAsia" w:ascii="楷体_GB2312" w:hAnsi="楷体_GB2312" w:eastAsia="楷体_GB2312" w:cs="楷体_GB2312"/>
          <w:b/>
          <w:color w:val="auto"/>
          <w:sz w:val="24"/>
          <w:szCs w:val="24"/>
          <w:lang w:eastAsia="zh-CN"/>
        </w:rPr>
        <w:t>为暂估量。</w:t>
      </w:r>
    </w:p>
    <w:p>
      <w:pPr>
        <w:jc w:val="left"/>
        <w:rPr>
          <w:rFonts w:hint="eastAsia" w:ascii="宋体" w:hAnsi="宋体" w:cs="宋体"/>
          <w:b/>
          <w:color w:val="auto"/>
          <w:sz w:val="36"/>
        </w:rPr>
      </w:pPr>
    </w:p>
    <w:p>
      <w:pPr>
        <w:jc w:val="left"/>
        <w:rPr>
          <w:rFonts w:hint="eastAsia" w:ascii="宋体" w:hAnsi="宋体" w:cs="宋体"/>
          <w:b/>
          <w:color w:val="auto"/>
          <w:sz w:val="36"/>
        </w:rPr>
      </w:pPr>
    </w:p>
    <w:p>
      <w:pPr>
        <w:jc w:val="left"/>
        <w:rPr>
          <w:rFonts w:hint="eastAsia" w:ascii="宋体" w:hAnsi="宋体" w:cs="宋体"/>
          <w:b/>
          <w:color w:val="auto"/>
          <w:sz w:val="36"/>
        </w:rPr>
      </w:pPr>
    </w:p>
    <w:p>
      <w:pPr>
        <w:jc w:val="left"/>
        <w:rPr>
          <w:rFonts w:hint="eastAsia" w:ascii="楷体_GB2312" w:hAnsi="楷体_GB2312" w:eastAsia="楷体_GB2312" w:cs="楷体_GB2312"/>
          <w:b/>
          <w:color w:val="auto"/>
          <w:sz w:val="24"/>
          <w:szCs w:val="24"/>
          <w:lang w:eastAsia="zh-CN"/>
        </w:rPr>
      </w:pPr>
    </w:p>
    <w:p>
      <w:pPr>
        <w:jc w:val="center"/>
        <w:rPr>
          <w:rFonts w:hint="eastAsia" w:ascii="宋体" w:hAnsi="宋体" w:cs="宋体"/>
          <w:b/>
          <w:color w:val="auto"/>
          <w:sz w:val="36"/>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sectPr>
          <w:type w:val="continuous"/>
          <w:pgSz w:w="16840" w:h="11907" w:orient="landscape"/>
          <w:pgMar w:top="1304" w:right="1304" w:bottom="1304" w:left="1134" w:header="851" w:footer="850" w:gutter="0"/>
          <w:pgNumType w:start="0"/>
          <w:cols w:space="720" w:num="1"/>
          <w:titlePg/>
          <w:docGrid w:linePitch="286" w:charSpace="0"/>
        </w:sectPr>
      </w:pPr>
    </w:p>
    <w:p>
      <w:pPr>
        <w:spacing w:line="400" w:lineRule="exact"/>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七、拟投入的资源</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3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项目经理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技术负责人</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质检员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安全员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ascii="宋体" w:hAnsi="宋体" w:cs="宋体"/>
          <w:szCs w:val="21"/>
        </w:r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3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35"/>
        <w:tblW w:w="1013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103"/>
        <w:gridCol w:w="1163"/>
        <w:gridCol w:w="1200"/>
        <w:gridCol w:w="1125"/>
        <w:gridCol w:w="1162"/>
        <w:gridCol w:w="1181"/>
        <w:gridCol w:w="1107"/>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33"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9203" w:type="dxa"/>
            <w:gridSpan w:val="8"/>
            <w:vAlign w:val="center"/>
          </w:tcPr>
          <w:p>
            <w:pPr>
              <w:tabs>
                <w:tab w:val="center" w:pos="4153"/>
              </w:tabs>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62" w:hRule="exact"/>
          <w:jc w:val="center"/>
        </w:trPr>
        <w:tc>
          <w:tcPr>
            <w:tcW w:w="933" w:type="dxa"/>
            <w:vMerge w:val="continue"/>
            <w:vAlign w:val="center"/>
          </w:tcPr>
          <w:p>
            <w:pPr>
              <w:tabs>
                <w:tab w:val="center" w:pos="4153"/>
              </w:tabs>
              <w:spacing w:line="360" w:lineRule="auto"/>
              <w:jc w:val="center"/>
              <w:rPr>
                <w:rFonts w:ascii="宋体" w:hAnsi="宋体" w:cs="宋体"/>
                <w:szCs w:val="21"/>
              </w:rPr>
            </w:pPr>
          </w:p>
        </w:tc>
        <w:tc>
          <w:tcPr>
            <w:tcW w:w="2266" w:type="dxa"/>
            <w:gridSpan w:val="2"/>
            <w:vAlign w:val="center"/>
          </w:tcPr>
          <w:p>
            <w:pPr>
              <w:tabs>
                <w:tab w:val="center" w:pos="4153"/>
              </w:tabs>
              <w:spacing w:line="360" w:lineRule="auto"/>
              <w:jc w:val="center"/>
              <w:rPr>
                <w:rFonts w:ascii="宋体" w:hAnsi="宋体" w:cs="宋体"/>
                <w:szCs w:val="21"/>
              </w:rPr>
            </w:pPr>
          </w:p>
        </w:tc>
        <w:tc>
          <w:tcPr>
            <w:tcW w:w="2325" w:type="dxa"/>
            <w:gridSpan w:val="2"/>
            <w:vAlign w:val="center"/>
          </w:tcPr>
          <w:p>
            <w:pPr>
              <w:tabs>
                <w:tab w:val="center" w:pos="4153"/>
              </w:tabs>
              <w:spacing w:line="360" w:lineRule="auto"/>
              <w:jc w:val="center"/>
              <w:rPr>
                <w:rFonts w:ascii="宋体" w:hAnsi="宋体" w:cs="宋体"/>
                <w:szCs w:val="21"/>
              </w:rPr>
            </w:pPr>
          </w:p>
        </w:tc>
        <w:tc>
          <w:tcPr>
            <w:tcW w:w="2343" w:type="dxa"/>
            <w:gridSpan w:val="2"/>
            <w:vAlign w:val="center"/>
          </w:tcPr>
          <w:p>
            <w:pPr>
              <w:tabs>
                <w:tab w:val="center" w:pos="4153"/>
              </w:tabs>
              <w:spacing w:line="360" w:lineRule="auto"/>
              <w:jc w:val="center"/>
              <w:rPr>
                <w:rFonts w:ascii="宋体" w:hAnsi="宋体" w:cs="宋体"/>
                <w:szCs w:val="21"/>
              </w:rPr>
            </w:pPr>
          </w:p>
        </w:tc>
        <w:tc>
          <w:tcPr>
            <w:tcW w:w="2269" w:type="dxa"/>
            <w:gridSpan w:val="2"/>
            <w:vAlign w:val="center"/>
          </w:tcPr>
          <w:p>
            <w:pPr>
              <w:tabs>
                <w:tab w:val="center" w:pos="4153"/>
              </w:tabs>
              <w:spacing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钢筋工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木工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砼工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架子工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瓦工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电工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壮工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抹灰工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根据实际需要填写</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p>
    <w:p>
      <w:pPr>
        <w:spacing w:line="480" w:lineRule="auto"/>
        <w:jc w:val="center"/>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发包人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80" w:lineRule="auto"/>
        <w:rPr>
          <w:rFonts w:ascii="宋体" w:hAnsi="宋体" w:cs="宋体"/>
          <w:szCs w:val="30"/>
        </w:rPr>
      </w:pPr>
    </w:p>
    <w:sectPr>
      <w:pgSz w:w="11907" w:h="16840"/>
      <w:pgMar w:top="1304" w:right="1304" w:bottom="1134" w:left="130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67"/>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14ED0461"/>
    <w:multiLevelType w:val="singleLevel"/>
    <w:tmpl w:val="14ED0461"/>
    <w:lvl w:ilvl="0" w:tentative="0">
      <w:start w:val="2"/>
      <w:numFmt w:val="chineseCounting"/>
      <w:suff w:val="nothing"/>
      <w:lvlText w:val="%1、"/>
      <w:lvlJc w:val="left"/>
      <w:rPr>
        <w:rFonts w:hint="eastAsia"/>
      </w:rPr>
    </w:lvl>
  </w:abstractNum>
  <w:abstractNum w:abstractNumId="4">
    <w:nsid w:val="4847B942"/>
    <w:multiLevelType w:val="singleLevel"/>
    <w:tmpl w:val="4847B942"/>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ZmM2ZTI2YTZkOTg4OWMzZjI2MjFiNzQzZjY3ZTAifQ=="/>
  </w:docVars>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3872"/>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394"/>
    <w:rsid w:val="000F7622"/>
    <w:rsid w:val="000F7DD0"/>
    <w:rsid w:val="001000A1"/>
    <w:rsid w:val="001011B2"/>
    <w:rsid w:val="00101221"/>
    <w:rsid w:val="00102644"/>
    <w:rsid w:val="00102B66"/>
    <w:rsid w:val="001033F8"/>
    <w:rsid w:val="00103D99"/>
    <w:rsid w:val="001046B9"/>
    <w:rsid w:val="00105058"/>
    <w:rsid w:val="001117C2"/>
    <w:rsid w:val="001134A5"/>
    <w:rsid w:val="00113516"/>
    <w:rsid w:val="001139B3"/>
    <w:rsid w:val="00115373"/>
    <w:rsid w:val="00116A1F"/>
    <w:rsid w:val="00117AD1"/>
    <w:rsid w:val="00120ABD"/>
    <w:rsid w:val="00121CF9"/>
    <w:rsid w:val="00122DF8"/>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40E4"/>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4AB7"/>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2AF2"/>
    <w:rsid w:val="00343261"/>
    <w:rsid w:val="00343D39"/>
    <w:rsid w:val="003447A8"/>
    <w:rsid w:val="00344A53"/>
    <w:rsid w:val="003461B7"/>
    <w:rsid w:val="0034783B"/>
    <w:rsid w:val="00350076"/>
    <w:rsid w:val="003501A6"/>
    <w:rsid w:val="003514EF"/>
    <w:rsid w:val="00352317"/>
    <w:rsid w:val="00353E1E"/>
    <w:rsid w:val="00353E3C"/>
    <w:rsid w:val="003566FA"/>
    <w:rsid w:val="00363107"/>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5E4A"/>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0FBF"/>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3A15"/>
    <w:rsid w:val="00563BCE"/>
    <w:rsid w:val="00564D55"/>
    <w:rsid w:val="0056628A"/>
    <w:rsid w:val="0056783A"/>
    <w:rsid w:val="00572F19"/>
    <w:rsid w:val="0057531F"/>
    <w:rsid w:val="00577B85"/>
    <w:rsid w:val="00577E5A"/>
    <w:rsid w:val="00581CA8"/>
    <w:rsid w:val="005828C8"/>
    <w:rsid w:val="005833C1"/>
    <w:rsid w:val="00584DCA"/>
    <w:rsid w:val="00585BC0"/>
    <w:rsid w:val="00586DA5"/>
    <w:rsid w:val="005878EE"/>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B70E0"/>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0E1C"/>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4FB0"/>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C47"/>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0A1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0D5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5562"/>
    <w:rsid w:val="00A76647"/>
    <w:rsid w:val="00A8043A"/>
    <w:rsid w:val="00A805A6"/>
    <w:rsid w:val="00A8696E"/>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1C38"/>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490B"/>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84D26"/>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27C6"/>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4446"/>
    <w:rsid w:val="00EF5FD4"/>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69E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6C3265"/>
    <w:rsid w:val="01A244DA"/>
    <w:rsid w:val="01AB6850"/>
    <w:rsid w:val="01BF6895"/>
    <w:rsid w:val="01D857CD"/>
    <w:rsid w:val="01EC348B"/>
    <w:rsid w:val="01F73A5A"/>
    <w:rsid w:val="02160AF3"/>
    <w:rsid w:val="027E3138"/>
    <w:rsid w:val="02BB113F"/>
    <w:rsid w:val="02E61306"/>
    <w:rsid w:val="030C3D38"/>
    <w:rsid w:val="03181229"/>
    <w:rsid w:val="03726415"/>
    <w:rsid w:val="03A932A2"/>
    <w:rsid w:val="04082AD7"/>
    <w:rsid w:val="04136AD2"/>
    <w:rsid w:val="041C6E3F"/>
    <w:rsid w:val="045F0423"/>
    <w:rsid w:val="052F2DB5"/>
    <w:rsid w:val="05444DBA"/>
    <w:rsid w:val="058269A2"/>
    <w:rsid w:val="05960900"/>
    <w:rsid w:val="05BA5C99"/>
    <w:rsid w:val="06106A93"/>
    <w:rsid w:val="063D5049"/>
    <w:rsid w:val="065D5EA8"/>
    <w:rsid w:val="06B068B6"/>
    <w:rsid w:val="07F817E1"/>
    <w:rsid w:val="07F928CE"/>
    <w:rsid w:val="081C4451"/>
    <w:rsid w:val="0822765F"/>
    <w:rsid w:val="08420A8F"/>
    <w:rsid w:val="09180A0D"/>
    <w:rsid w:val="098339FD"/>
    <w:rsid w:val="0A2368BD"/>
    <w:rsid w:val="0B385EC1"/>
    <w:rsid w:val="0BC22C57"/>
    <w:rsid w:val="0BC813D9"/>
    <w:rsid w:val="0BD731C4"/>
    <w:rsid w:val="0C377BC7"/>
    <w:rsid w:val="0C553E79"/>
    <w:rsid w:val="0C626191"/>
    <w:rsid w:val="0C6C4B8E"/>
    <w:rsid w:val="0C721436"/>
    <w:rsid w:val="0C85433E"/>
    <w:rsid w:val="0CB265D0"/>
    <w:rsid w:val="0CBD3C01"/>
    <w:rsid w:val="0CCE5735"/>
    <w:rsid w:val="0CE003AA"/>
    <w:rsid w:val="0D2A73CE"/>
    <w:rsid w:val="0D3D1595"/>
    <w:rsid w:val="0D5C2390"/>
    <w:rsid w:val="0D674A65"/>
    <w:rsid w:val="0D856206"/>
    <w:rsid w:val="0DEE0685"/>
    <w:rsid w:val="0E4B080E"/>
    <w:rsid w:val="0E7F669B"/>
    <w:rsid w:val="0EC74A4E"/>
    <w:rsid w:val="0ECE5EC7"/>
    <w:rsid w:val="0F3D7588"/>
    <w:rsid w:val="0FB2425F"/>
    <w:rsid w:val="0FCD3553"/>
    <w:rsid w:val="104A5488"/>
    <w:rsid w:val="10877FC8"/>
    <w:rsid w:val="10C6244F"/>
    <w:rsid w:val="10E72CA3"/>
    <w:rsid w:val="11105F21"/>
    <w:rsid w:val="1141652F"/>
    <w:rsid w:val="117E4E5A"/>
    <w:rsid w:val="122C4717"/>
    <w:rsid w:val="122C4D5E"/>
    <w:rsid w:val="123F360D"/>
    <w:rsid w:val="127D7197"/>
    <w:rsid w:val="12C04FA3"/>
    <w:rsid w:val="134C3EE0"/>
    <w:rsid w:val="139C5CBF"/>
    <w:rsid w:val="13D34282"/>
    <w:rsid w:val="143114EA"/>
    <w:rsid w:val="143A11FD"/>
    <w:rsid w:val="143F1A46"/>
    <w:rsid w:val="144A1B07"/>
    <w:rsid w:val="14565E7F"/>
    <w:rsid w:val="1462363F"/>
    <w:rsid w:val="14F544D8"/>
    <w:rsid w:val="14FA49D7"/>
    <w:rsid w:val="152316EA"/>
    <w:rsid w:val="154333A0"/>
    <w:rsid w:val="15567BDE"/>
    <w:rsid w:val="15AA12D6"/>
    <w:rsid w:val="15DE020B"/>
    <w:rsid w:val="161C5DA1"/>
    <w:rsid w:val="163361AA"/>
    <w:rsid w:val="163D168F"/>
    <w:rsid w:val="16876F86"/>
    <w:rsid w:val="169954DC"/>
    <w:rsid w:val="17036F9C"/>
    <w:rsid w:val="17052B9B"/>
    <w:rsid w:val="17481AA6"/>
    <w:rsid w:val="17574917"/>
    <w:rsid w:val="179A6C0C"/>
    <w:rsid w:val="17A97587"/>
    <w:rsid w:val="17D62FF5"/>
    <w:rsid w:val="17DD0239"/>
    <w:rsid w:val="17E3087A"/>
    <w:rsid w:val="18547C28"/>
    <w:rsid w:val="186355C0"/>
    <w:rsid w:val="18842C1C"/>
    <w:rsid w:val="18AA7B12"/>
    <w:rsid w:val="18B4135C"/>
    <w:rsid w:val="18D850DC"/>
    <w:rsid w:val="194977DA"/>
    <w:rsid w:val="195E7B67"/>
    <w:rsid w:val="19806399"/>
    <w:rsid w:val="19E32824"/>
    <w:rsid w:val="19F96728"/>
    <w:rsid w:val="1A07321B"/>
    <w:rsid w:val="1A4E09CA"/>
    <w:rsid w:val="1A6A74CD"/>
    <w:rsid w:val="1A6F3CA5"/>
    <w:rsid w:val="1A745C7C"/>
    <w:rsid w:val="1AEF39F5"/>
    <w:rsid w:val="1B28493E"/>
    <w:rsid w:val="1B4A163A"/>
    <w:rsid w:val="1BC0321E"/>
    <w:rsid w:val="1BD316B0"/>
    <w:rsid w:val="1BEA5C98"/>
    <w:rsid w:val="1C5E4C19"/>
    <w:rsid w:val="1C917996"/>
    <w:rsid w:val="1D3C5AD5"/>
    <w:rsid w:val="1D5804B9"/>
    <w:rsid w:val="1DBC005E"/>
    <w:rsid w:val="1E847C79"/>
    <w:rsid w:val="1EA12EF1"/>
    <w:rsid w:val="1EBB7659"/>
    <w:rsid w:val="1ECE23B4"/>
    <w:rsid w:val="1EDE312C"/>
    <w:rsid w:val="1EF4464B"/>
    <w:rsid w:val="1F12690D"/>
    <w:rsid w:val="1F6A6FEE"/>
    <w:rsid w:val="1F7C1B66"/>
    <w:rsid w:val="1F867448"/>
    <w:rsid w:val="205466C2"/>
    <w:rsid w:val="205C2D65"/>
    <w:rsid w:val="20B14132"/>
    <w:rsid w:val="21040A7D"/>
    <w:rsid w:val="210C31A7"/>
    <w:rsid w:val="21552318"/>
    <w:rsid w:val="216C6072"/>
    <w:rsid w:val="21C933DB"/>
    <w:rsid w:val="21E1189F"/>
    <w:rsid w:val="2221657B"/>
    <w:rsid w:val="22520613"/>
    <w:rsid w:val="228F238C"/>
    <w:rsid w:val="229E32C6"/>
    <w:rsid w:val="22D637E3"/>
    <w:rsid w:val="231D7D88"/>
    <w:rsid w:val="24502157"/>
    <w:rsid w:val="247C0C6F"/>
    <w:rsid w:val="24CB0B4E"/>
    <w:rsid w:val="24E500BA"/>
    <w:rsid w:val="254B093E"/>
    <w:rsid w:val="254D12DF"/>
    <w:rsid w:val="255045B2"/>
    <w:rsid w:val="257909CA"/>
    <w:rsid w:val="259C1256"/>
    <w:rsid w:val="259C3E86"/>
    <w:rsid w:val="25A22934"/>
    <w:rsid w:val="26366D6F"/>
    <w:rsid w:val="26652445"/>
    <w:rsid w:val="266C72AB"/>
    <w:rsid w:val="26FD5F91"/>
    <w:rsid w:val="27053ECD"/>
    <w:rsid w:val="275436C0"/>
    <w:rsid w:val="275A061D"/>
    <w:rsid w:val="27652266"/>
    <w:rsid w:val="279A7040"/>
    <w:rsid w:val="27A75621"/>
    <w:rsid w:val="27AC2481"/>
    <w:rsid w:val="27EA0FE6"/>
    <w:rsid w:val="28504703"/>
    <w:rsid w:val="28C3061D"/>
    <w:rsid w:val="28C714F0"/>
    <w:rsid w:val="28D948BF"/>
    <w:rsid w:val="290B7BF7"/>
    <w:rsid w:val="29ED0BF1"/>
    <w:rsid w:val="2A9F6833"/>
    <w:rsid w:val="2AAF1E03"/>
    <w:rsid w:val="2AF03CC2"/>
    <w:rsid w:val="2B5E0396"/>
    <w:rsid w:val="2BA84EB4"/>
    <w:rsid w:val="2BC0199C"/>
    <w:rsid w:val="2BEB6945"/>
    <w:rsid w:val="2C1B71B2"/>
    <w:rsid w:val="2C867614"/>
    <w:rsid w:val="2C9050D2"/>
    <w:rsid w:val="2C9A4E0D"/>
    <w:rsid w:val="2D593D17"/>
    <w:rsid w:val="2D6671B2"/>
    <w:rsid w:val="2D911466"/>
    <w:rsid w:val="2D9F7099"/>
    <w:rsid w:val="2DA554CC"/>
    <w:rsid w:val="2DE31505"/>
    <w:rsid w:val="2E685463"/>
    <w:rsid w:val="2E6929C0"/>
    <w:rsid w:val="2E6F6878"/>
    <w:rsid w:val="2F075A5F"/>
    <w:rsid w:val="2F3C7D5F"/>
    <w:rsid w:val="2F7061F6"/>
    <w:rsid w:val="2F7F20AC"/>
    <w:rsid w:val="2FB60316"/>
    <w:rsid w:val="305B359F"/>
    <w:rsid w:val="306A6816"/>
    <w:rsid w:val="30930207"/>
    <w:rsid w:val="30AE19A7"/>
    <w:rsid w:val="30C720BC"/>
    <w:rsid w:val="315640DB"/>
    <w:rsid w:val="31572B68"/>
    <w:rsid w:val="315E0836"/>
    <w:rsid w:val="32746E72"/>
    <w:rsid w:val="32EA207D"/>
    <w:rsid w:val="335C0266"/>
    <w:rsid w:val="33973BA6"/>
    <w:rsid w:val="33C92C15"/>
    <w:rsid w:val="33F41856"/>
    <w:rsid w:val="34414250"/>
    <w:rsid w:val="347D79D9"/>
    <w:rsid w:val="34BA1A48"/>
    <w:rsid w:val="35380B1C"/>
    <w:rsid w:val="359D6C49"/>
    <w:rsid w:val="35C349EC"/>
    <w:rsid w:val="36015EFB"/>
    <w:rsid w:val="363E6695"/>
    <w:rsid w:val="365F6E12"/>
    <w:rsid w:val="36D03C9D"/>
    <w:rsid w:val="375B05E4"/>
    <w:rsid w:val="37621CCD"/>
    <w:rsid w:val="37661F28"/>
    <w:rsid w:val="378B5FEB"/>
    <w:rsid w:val="37F54CFE"/>
    <w:rsid w:val="38136F86"/>
    <w:rsid w:val="38607CC4"/>
    <w:rsid w:val="38DB42AC"/>
    <w:rsid w:val="3920032B"/>
    <w:rsid w:val="397F702C"/>
    <w:rsid w:val="39954969"/>
    <w:rsid w:val="39D845F2"/>
    <w:rsid w:val="3A0063A0"/>
    <w:rsid w:val="3A043106"/>
    <w:rsid w:val="3A096A40"/>
    <w:rsid w:val="3A3C4940"/>
    <w:rsid w:val="3AD1354B"/>
    <w:rsid w:val="3B0764B9"/>
    <w:rsid w:val="3B2B2CCC"/>
    <w:rsid w:val="3B395B2A"/>
    <w:rsid w:val="3B946AAD"/>
    <w:rsid w:val="3BF63049"/>
    <w:rsid w:val="3C036AEC"/>
    <w:rsid w:val="3C4228C8"/>
    <w:rsid w:val="3C671780"/>
    <w:rsid w:val="3C782135"/>
    <w:rsid w:val="3CA157CB"/>
    <w:rsid w:val="3CBC2215"/>
    <w:rsid w:val="3CC776ED"/>
    <w:rsid w:val="3CD53173"/>
    <w:rsid w:val="3D0D185A"/>
    <w:rsid w:val="3D2B5635"/>
    <w:rsid w:val="3D735A23"/>
    <w:rsid w:val="3DC7101C"/>
    <w:rsid w:val="3DD534F3"/>
    <w:rsid w:val="3E2F07C3"/>
    <w:rsid w:val="3E6F16C6"/>
    <w:rsid w:val="3E7755D0"/>
    <w:rsid w:val="3E7E49B4"/>
    <w:rsid w:val="3EA70F33"/>
    <w:rsid w:val="3F556B45"/>
    <w:rsid w:val="3F6265DE"/>
    <w:rsid w:val="3F7F7E59"/>
    <w:rsid w:val="3F9F0E51"/>
    <w:rsid w:val="40080783"/>
    <w:rsid w:val="400C6876"/>
    <w:rsid w:val="40121F88"/>
    <w:rsid w:val="403721E7"/>
    <w:rsid w:val="404035C1"/>
    <w:rsid w:val="405E5CA3"/>
    <w:rsid w:val="41AD1938"/>
    <w:rsid w:val="41B93D38"/>
    <w:rsid w:val="41BD5719"/>
    <w:rsid w:val="42121635"/>
    <w:rsid w:val="423B15A4"/>
    <w:rsid w:val="42586700"/>
    <w:rsid w:val="426324D5"/>
    <w:rsid w:val="430D0B8E"/>
    <w:rsid w:val="43541ECA"/>
    <w:rsid w:val="439B5C2D"/>
    <w:rsid w:val="43D565DA"/>
    <w:rsid w:val="44036015"/>
    <w:rsid w:val="441F7382"/>
    <w:rsid w:val="44607AF3"/>
    <w:rsid w:val="44875D2E"/>
    <w:rsid w:val="44893FC2"/>
    <w:rsid w:val="44E06280"/>
    <w:rsid w:val="45132403"/>
    <w:rsid w:val="451F0BA7"/>
    <w:rsid w:val="45716223"/>
    <w:rsid w:val="45E54B98"/>
    <w:rsid w:val="45FE141A"/>
    <w:rsid w:val="46037A9B"/>
    <w:rsid w:val="467946D3"/>
    <w:rsid w:val="46C4277A"/>
    <w:rsid w:val="479D53A1"/>
    <w:rsid w:val="48D30D6C"/>
    <w:rsid w:val="4A1D42F2"/>
    <w:rsid w:val="4A534166"/>
    <w:rsid w:val="4A636E08"/>
    <w:rsid w:val="4A9A6CDF"/>
    <w:rsid w:val="4ADE6585"/>
    <w:rsid w:val="4AE52F2B"/>
    <w:rsid w:val="4B24572F"/>
    <w:rsid w:val="4BD215A7"/>
    <w:rsid w:val="4BDE6646"/>
    <w:rsid w:val="4C023E48"/>
    <w:rsid w:val="4C463238"/>
    <w:rsid w:val="4CD970D8"/>
    <w:rsid w:val="4CE407B8"/>
    <w:rsid w:val="4DA32ACC"/>
    <w:rsid w:val="4DF20D13"/>
    <w:rsid w:val="4EDA6826"/>
    <w:rsid w:val="4F0905BD"/>
    <w:rsid w:val="4F882664"/>
    <w:rsid w:val="4FB9336E"/>
    <w:rsid w:val="4FEA6BF8"/>
    <w:rsid w:val="50966B91"/>
    <w:rsid w:val="50991DFD"/>
    <w:rsid w:val="516530E6"/>
    <w:rsid w:val="5172475E"/>
    <w:rsid w:val="517B1791"/>
    <w:rsid w:val="51BB7F30"/>
    <w:rsid w:val="51C43CC9"/>
    <w:rsid w:val="52021603"/>
    <w:rsid w:val="52720ED9"/>
    <w:rsid w:val="527B684A"/>
    <w:rsid w:val="52895695"/>
    <w:rsid w:val="52FC79EA"/>
    <w:rsid w:val="531021F0"/>
    <w:rsid w:val="53956D0F"/>
    <w:rsid w:val="54115C23"/>
    <w:rsid w:val="54540DC0"/>
    <w:rsid w:val="5481200D"/>
    <w:rsid w:val="54B26BB3"/>
    <w:rsid w:val="54E13636"/>
    <w:rsid w:val="54F34111"/>
    <w:rsid w:val="552126DD"/>
    <w:rsid w:val="554360ED"/>
    <w:rsid w:val="555A40B3"/>
    <w:rsid w:val="55934D4E"/>
    <w:rsid w:val="559649A9"/>
    <w:rsid w:val="55AB4E8D"/>
    <w:rsid w:val="55D55774"/>
    <w:rsid w:val="55E85A60"/>
    <w:rsid w:val="56325B8F"/>
    <w:rsid w:val="563B2620"/>
    <w:rsid w:val="5718128C"/>
    <w:rsid w:val="57547433"/>
    <w:rsid w:val="5777694B"/>
    <w:rsid w:val="57DA3E17"/>
    <w:rsid w:val="58AB2BEE"/>
    <w:rsid w:val="59981717"/>
    <w:rsid w:val="59B33A34"/>
    <w:rsid w:val="59C724EC"/>
    <w:rsid w:val="5A0B4125"/>
    <w:rsid w:val="5A1152D8"/>
    <w:rsid w:val="5B4E7C98"/>
    <w:rsid w:val="5B5F1CC8"/>
    <w:rsid w:val="5B7462A4"/>
    <w:rsid w:val="5B8F6B73"/>
    <w:rsid w:val="5B916CD5"/>
    <w:rsid w:val="5BE3073D"/>
    <w:rsid w:val="5C3A6456"/>
    <w:rsid w:val="5C6B13CC"/>
    <w:rsid w:val="5C7200C0"/>
    <w:rsid w:val="5C7524B3"/>
    <w:rsid w:val="5C92582C"/>
    <w:rsid w:val="5D454C0B"/>
    <w:rsid w:val="5D8D2425"/>
    <w:rsid w:val="5D9C11EB"/>
    <w:rsid w:val="5E4E1B64"/>
    <w:rsid w:val="5E772288"/>
    <w:rsid w:val="5EE100C1"/>
    <w:rsid w:val="5F3B27F6"/>
    <w:rsid w:val="5F6705EE"/>
    <w:rsid w:val="5F823624"/>
    <w:rsid w:val="5FA40343"/>
    <w:rsid w:val="5FB66FCB"/>
    <w:rsid w:val="5FF0027B"/>
    <w:rsid w:val="5FFB6A8C"/>
    <w:rsid w:val="60551709"/>
    <w:rsid w:val="61200ABF"/>
    <w:rsid w:val="61417670"/>
    <w:rsid w:val="619A7D5C"/>
    <w:rsid w:val="619C7420"/>
    <w:rsid w:val="623736E2"/>
    <w:rsid w:val="62416547"/>
    <w:rsid w:val="62F06A51"/>
    <w:rsid w:val="63131CB9"/>
    <w:rsid w:val="643D45B8"/>
    <w:rsid w:val="645973BD"/>
    <w:rsid w:val="649135C0"/>
    <w:rsid w:val="64B03BDF"/>
    <w:rsid w:val="64C02B46"/>
    <w:rsid w:val="64CA2DA0"/>
    <w:rsid w:val="652F2C2E"/>
    <w:rsid w:val="653763F9"/>
    <w:rsid w:val="656D23CB"/>
    <w:rsid w:val="66644E72"/>
    <w:rsid w:val="66843932"/>
    <w:rsid w:val="66D51E9F"/>
    <w:rsid w:val="66E52BDA"/>
    <w:rsid w:val="676F2280"/>
    <w:rsid w:val="67B57C9C"/>
    <w:rsid w:val="67B74238"/>
    <w:rsid w:val="67F836CC"/>
    <w:rsid w:val="685B48C2"/>
    <w:rsid w:val="687454E0"/>
    <w:rsid w:val="689764F8"/>
    <w:rsid w:val="69023B00"/>
    <w:rsid w:val="693D3FC7"/>
    <w:rsid w:val="696361F6"/>
    <w:rsid w:val="69D83F61"/>
    <w:rsid w:val="6A964D17"/>
    <w:rsid w:val="6A9C2A7B"/>
    <w:rsid w:val="6B505167"/>
    <w:rsid w:val="6BB922DB"/>
    <w:rsid w:val="6BC07ECF"/>
    <w:rsid w:val="6BCF5AFC"/>
    <w:rsid w:val="6C775DAD"/>
    <w:rsid w:val="6C843904"/>
    <w:rsid w:val="6CBA1FEC"/>
    <w:rsid w:val="6CD33793"/>
    <w:rsid w:val="6D1E3D78"/>
    <w:rsid w:val="6D68306B"/>
    <w:rsid w:val="6D8C6F75"/>
    <w:rsid w:val="6E990ED2"/>
    <w:rsid w:val="6ECB4D44"/>
    <w:rsid w:val="6ED121D7"/>
    <w:rsid w:val="6EF76E33"/>
    <w:rsid w:val="6F40110B"/>
    <w:rsid w:val="6FA10120"/>
    <w:rsid w:val="6FB24DDF"/>
    <w:rsid w:val="701962A2"/>
    <w:rsid w:val="70374916"/>
    <w:rsid w:val="70475535"/>
    <w:rsid w:val="709C7679"/>
    <w:rsid w:val="70DA3732"/>
    <w:rsid w:val="71037F11"/>
    <w:rsid w:val="71091281"/>
    <w:rsid w:val="71AF033C"/>
    <w:rsid w:val="71E371E1"/>
    <w:rsid w:val="72423A68"/>
    <w:rsid w:val="734626F6"/>
    <w:rsid w:val="734C60D6"/>
    <w:rsid w:val="736A0BD7"/>
    <w:rsid w:val="73C95422"/>
    <w:rsid w:val="73DD6CFB"/>
    <w:rsid w:val="73F9672D"/>
    <w:rsid w:val="74585CAE"/>
    <w:rsid w:val="746F0516"/>
    <w:rsid w:val="74876B54"/>
    <w:rsid w:val="74AF05C8"/>
    <w:rsid w:val="74FD0BB0"/>
    <w:rsid w:val="75A6603A"/>
    <w:rsid w:val="75C16760"/>
    <w:rsid w:val="75E02E1B"/>
    <w:rsid w:val="75F87D5A"/>
    <w:rsid w:val="76486286"/>
    <w:rsid w:val="7674507B"/>
    <w:rsid w:val="76CF2976"/>
    <w:rsid w:val="7701020F"/>
    <w:rsid w:val="77110175"/>
    <w:rsid w:val="7753415E"/>
    <w:rsid w:val="77B06344"/>
    <w:rsid w:val="77B4407C"/>
    <w:rsid w:val="78602329"/>
    <w:rsid w:val="78762664"/>
    <w:rsid w:val="78F40865"/>
    <w:rsid w:val="79026962"/>
    <w:rsid w:val="79505F0A"/>
    <w:rsid w:val="79831FF9"/>
    <w:rsid w:val="798A7E2E"/>
    <w:rsid w:val="79C3218F"/>
    <w:rsid w:val="7A6F5BD9"/>
    <w:rsid w:val="7B3D4256"/>
    <w:rsid w:val="7B551EA5"/>
    <w:rsid w:val="7B655C28"/>
    <w:rsid w:val="7B712009"/>
    <w:rsid w:val="7BAE5DE3"/>
    <w:rsid w:val="7CA72965"/>
    <w:rsid w:val="7D0D7FEB"/>
    <w:rsid w:val="7D2F7AC5"/>
    <w:rsid w:val="7D6929DA"/>
    <w:rsid w:val="7D781257"/>
    <w:rsid w:val="7DC31BBF"/>
    <w:rsid w:val="7DFC2632"/>
    <w:rsid w:val="7E584770"/>
    <w:rsid w:val="7E9F1A49"/>
    <w:rsid w:val="7F080E49"/>
    <w:rsid w:val="7F761695"/>
    <w:rsid w:val="7F922FBC"/>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99"/>
    <w:pPr>
      <w:keepNext/>
      <w:widowControl/>
      <w:numPr>
        <w:ilvl w:val="0"/>
        <w:numId w:val="1"/>
      </w:numPr>
      <w:jc w:val="center"/>
      <w:outlineLvl w:val="0"/>
    </w:pPr>
    <w:rPr>
      <w:rFonts w:ascii="黑体" w:eastAsia="黑体"/>
      <w:kern w:val="0"/>
      <w:sz w:val="52"/>
    </w:rPr>
  </w:style>
  <w:style w:type="paragraph" w:styleId="3">
    <w:name w:val="heading 2"/>
    <w:basedOn w:val="1"/>
    <w:next w:val="4"/>
    <w:link w:val="45"/>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5">
    <w:name w:val="heading 3"/>
    <w:basedOn w:val="1"/>
    <w:next w:val="4"/>
    <w:link w:val="46"/>
    <w:qFormat/>
    <w:uiPriority w:val="99"/>
    <w:pPr>
      <w:keepNext/>
      <w:keepLines/>
      <w:widowControl/>
      <w:numPr>
        <w:ilvl w:val="2"/>
        <w:numId w:val="1"/>
      </w:numPr>
      <w:spacing w:before="120" w:after="120" w:line="360" w:lineRule="auto"/>
      <w:jc w:val="center"/>
      <w:outlineLvl w:val="2"/>
    </w:pPr>
    <w:rPr>
      <w:b/>
      <w:kern w:val="0"/>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7">
    <w:name w:val="heading 5"/>
    <w:basedOn w:val="1"/>
    <w:next w:val="1"/>
    <w:link w:val="47"/>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8"/>
    <w:qFormat/>
    <w:uiPriority w:val="99"/>
    <w:pPr>
      <w:shd w:val="clear" w:color="auto" w:fill="000080"/>
    </w:pPr>
  </w:style>
  <w:style w:type="paragraph" w:styleId="14">
    <w:name w:val="annotation text"/>
    <w:basedOn w:val="1"/>
    <w:link w:val="49"/>
    <w:qFormat/>
    <w:uiPriority w:val="0"/>
    <w:pPr>
      <w:adjustRightInd w:val="0"/>
      <w:spacing w:line="360" w:lineRule="atLeast"/>
      <w:jc w:val="left"/>
      <w:textAlignment w:val="baseline"/>
    </w:pPr>
    <w:rPr>
      <w:kern w:val="0"/>
      <w:sz w:val="24"/>
    </w:rPr>
  </w:style>
  <w:style w:type="paragraph" w:styleId="15">
    <w:name w:val="Body Text 3"/>
    <w:basedOn w:val="1"/>
    <w:link w:val="61"/>
    <w:qFormat/>
    <w:uiPriority w:val="0"/>
    <w:pPr>
      <w:spacing w:after="120"/>
    </w:pPr>
    <w:rPr>
      <w:sz w:val="16"/>
      <w:szCs w:val="16"/>
    </w:rPr>
  </w:style>
  <w:style w:type="paragraph" w:styleId="16">
    <w:name w:val="Body Text"/>
    <w:basedOn w:val="1"/>
    <w:link w:val="59"/>
    <w:qFormat/>
    <w:uiPriority w:val="99"/>
    <w:pPr>
      <w:spacing w:line="0" w:lineRule="atLeast"/>
    </w:pPr>
    <w:rPr>
      <w:sz w:val="30"/>
    </w:rPr>
  </w:style>
  <w:style w:type="paragraph" w:styleId="17">
    <w:name w:val="Body Text Indent"/>
    <w:basedOn w:val="1"/>
    <w:link w:val="55"/>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53"/>
    <w:qFormat/>
    <w:uiPriority w:val="99"/>
    <w:rPr>
      <w:rFonts w:ascii="宋体" w:hAnsi="Courier New"/>
    </w:rPr>
  </w:style>
  <w:style w:type="paragraph" w:styleId="21">
    <w:name w:val="Date"/>
    <w:basedOn w:val="1"/>
    <w:next w:val="1"/>
    <w:link w:val="51"/>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56"/>
    <w:qFormat/>
    <w:uiPriority w:val="99"/>
    <w:rPr>
      <w:sz w:val="18"/>
      <w:szCs w:val="18"/>
    </w:rPr>
  </w:style>
  <w:style w:type="paragraph" w:styleId="24">
    <w:name w:val="footer"/>
    <w:basedOn w:val="1"/>
    <w:link w:val="54"/>
    <w:qFormat/>
    <w:uiPriority w:val="99"/>
    <w:pPr>
      <w:widowControl/>
      <w:tabs>
        <w:tab w:val="center" w:pos="4153"/>
        <w:tab w:val="right" w:pos="8306"/>
      </w:tabs>
      <w:snapToGrid w:val="0"/>
      <w:jc w:val="left"/>
    </w:pPr>
    <w:rPr>
      <w:kern w:val="0"/>
      <w:sz w:val="18"/>
    </w:rPr>
  </w:style>
  <w:style w:type="paragraph" w:styleId="25">
    <w:name w:val="header"/>
    <w:basedOn w:val="1"/>
    <w:link w:val="52"/>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62"/>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50"/>
    <w:qFormat/>
    <w:uiPriority w:val="99"/>
    <w:rPr>
      <w:sz w:val="2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48"/>
    <w:qFormat/>
    <w:uiPriority w:val="0"/>
    <w:pPr>
      <w:adjustRightInd/>
      <w:spacing w:line="240" w:lineRule="auto"/>
      <w:textAlignment w:val="auto"/>
    </w:pPr>
    <w:rPr>
      <w:b/>
      <w:bCs/>
      <w:kern w:val="2"/>
      <w:sz w:val="21"/>
    </w:rPr>
  </w:style>
  <w:style w:type="paragraph" w:styleId="34">
    <w:name w:val="Body Text First Indent 2"/>
    <w:basedOn w:val="17"/>
    <w:qFormat/>
    <w:uiPriority w:val="0"/>
    <w:pPr>
      <w:ind w:left="200" w:firstLine="200" w:firstLineChars="200"/>
    </w:pPr>
    <w:rPr>
      <w:kern w:val="0"/>
      <w:sz w:val="24"/>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basedOn w:val="37"/>
    <w:qFormat/>
    <w:uiPriority w:val="99"/>
    <w:rPr>
      <w:color w:val="000000"/>
      <w:u w:val="single"/>
    </w:rPr>
  </w:style>
  <w:style w:type="character" w:styleId="41">
    <w:name w:val="Hyperlink"/>
    <w:basedOn w:val="37"/>
    <w:qFormat/>
    <w:uiPriority w:val="99"/>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Char"/>
    <w:link w:val="2"/>
    <w:qFormat/>
    <w:locked/>
    <w:uiPriority w:val="99"/>
    <w:rPr>
      <w:rFonts w:ascii="黑体" w:eastAsia="黑体"/>
      <w:sz w:val="52"/>
    </w:rPr>
  </w:style>
  <w:style w:type="character" w:customStyle="1" w:styleId="45">
    <w:name w:val="标题 2 Char"/>
    <w:link w:val="3"/>
    <w:qFormat/>
    <w:locked/>
    <w:uiPriority w:val="99"/>
    <w:rPr>
      <w:rFonts w:ascii="Arial" w:hAnsi="Arial" w:eastAsia="黑体"/>
      <w:b/>
      <w:sz w:val="36"/>
    </w:rPr>
  </w:style>
  <w:style w:type="character" w:customStyle="1" w:styleId="46">
    <w:name w:val="标题 3 Char"/>
    <w:link w:val="5"/>
    <w:qFormat/>
    <w:locked/>
    <w:uiPriority w:val="99"/>
    <w:rPr>
      <w:b/>
      <w:sz w:val="32"/>
    </w:rPr>
  </w:style>
  <w:style w:type="character" w:customStyle="1" w:styleId="47">
    <w:name w:val="标题 5 Char"/>
    <w:link w:val="7"/>
    <w:qFormat/>
    <w:locked/>
    <w:uiPriority w:val="99"/>
    <w:rPr>
      <w:rFonts w:ascii="宋体" w:hAnsi="宋体"/>
      <w:b/>
      <w:sz w:val="24"/>
    </w:rPr>
  </w:style>
  <w:style w:type="character" w:customStyle="1" w:styleId="48">
    <w:name w:val="批注主题 Char"/>
    <w:link w:val="33"/>
    <w:qFormat/>
    <w:uiPriority w:val="0"/>
    <w:rPr>
      <w:b/>
      <w:bCs/>
      <w:kern w:val="2"/>
      <w:sz w:val="21"/>
    </w:rPr>
  </w:style>
  <w:style w:type="character" w:customStyle="1" w:styleId="49">
    <w:name w:val="批注文字 Char"/>
    <w:link w:val="14"/>
    <w:qFormat/>
    <w:uiPriority w:val="0"/>
    <w:rPr>
      <w:sz w:val="24"/>
    </w:rPr>
  </w:style>
  <w:style w:type="character" w:customStyle="1" w:styleId="50">
    <w:name w:val="正文文本 2 Char"/>
    <w:link w:val="31"/>
    <w:qFormat/>
    <w:uiPriority w:val="99"/>
    <w:rPr>
      <w:kern w:val="2"/>
      <w:sz w:val="28"/>
    </w:rPr>
  </w:style>
  <w:style w:type="character" w:customStyle="1" w:styleId="51">
    <w:name w:val="日期 Char"/>
    <w:link w:val="21"/>
    <w:qFormat/>
    <w:locked/>
    <w:uiPriority w:val="99"/>
    <w:rPr>
      <w:kern w:val="2"/>
      <w:sz w:val="24"/>
    </w:rPr>
  </w:style>
  <w:style w:type="character" w:customStyle="1" w:styleId="52">
    <w:name w:val="页眉 Char"/>
    <w:link w:val="25"/>
    <w:qFormat/>
    <w:locked/>
    <w:uiPriority w:val="99"/>
    <w:rPr>
      <w:sz w:val="18"/>
    </w:rPr>
  </w:style>
  <w:style w:type="character" w:customStyle="1" w:styleId="53">
    <w:name w:val="纯文本 Char"/>
    <w:link w:val="20"/>
    <w:qFormat/>
    <w:locked/>
    <w:uiPriority w:val="99"/>
    <w:rPr>
      <w:rFonts w:ascii="宋体" w:hAnsi="Courier New"/>
      <w:kern w:val="2"/>
      <w:sz w:val="21"/>
    </w:rPr>
  </w:style>
  <w:style w:type="character" w:customStyle="1" w:styleId="54">
    <w:name w:val="页脚 Char"/>
    <w:link w:val="24"/>
    <w:qFormat/>
    <w:uiPriority w:val="99"/>
    <w:rPr>
      <w:sz w:val="18"/>
    </w:rPr>
  </w:style>
  <w:style w:type="character" w:customStyle="1" w:styleId="55">
    <w:name w:val="正文文本缩进 Char"/>
    <w:link w:val="17"/>
    <w:qFormat/>
    <w:locked/>
    <w:uiPriority w:val="99"/>
    <w:rPr>
      <w:rFonts w:ascii="宋体" w:hAnsi="MS Sans Serif"/>
      <w:spacing w:val="12"/>
      <w:sz w:val="24"/>
    </w:rPr>
  </w:style>
  <w:style w:type="character" w:customStyle="1" w:styleId="56">
    <w:name w:val="批注框文本 Char"/>
    <w:link w:val="23"/>
    <w:qFormat/>
    <w:uiPriority w:val="99"/>
    <w:rPr>
      <w:kern w:val="2"/>
      <w:sz w:val="18"/>
      <w:szCs w:val="18"/>
    </w:rPr>
  </w:style>
  <w:style w:type="character" w:customStyle="1" w:styleId="57">
    <w:name w:val="textcontents"/>
    <w:basedOn w:val="37"/>
    <w:qFormat/>
    <w:uiPriority w:val="99"/>
  </w:style>
  <w:style w:type="character" w:customStyle="1" w:styleId="58">
    <w:name w:val="文档结构图 Char"/>
    <w:link w:val="13"/>
    <w:qFormat/>
    <w:uiPriority w:val="99"/>
    <w:rPr>
      <w:kern w:val="2"/>
      <w:sz w:val="21"/>
      <w:shd w:val="clear" w:color="auto" w:fill="000080"/>
    </w:rPr>
  </w:style>
  <w:style w:type="character" w:customStyle="1" w:styleId="59">
    <w:name w:val="正文文本 Char"/>
    <w:link w:val="16"/>
    <w:qFormat/>
    <w:uiPriority w:val="99"/>
    <w:rPr>
      <w:kern w:val="2"/>
      <w:sz w:val="30"/>
    </w:rPr>
  </w:style>
  <w:style w:type="character" w:customStyle="1" w:styleId="60">
    <w:name w:val="bold1"/>
    <w:basedOn w:val="37"/>
    <w:qFormat/>
    <w:uiPriority w:val="0"/>
    <w:rPr>
      <w:b/>
      <w:bCs/>
    </w:rPr>
  </w:style>
  <w:style w:type="character" w:customStyle="1" w:styleId="61">
    <w:name w:val="正文文本 3 Char"/>
    <w:link w:val="15"/>
    <w:qFormat/>
    <w:uiPriority w:val="0"/>
    <w:rPr>
      <w:kern w:val="2"/>
      <w:sz w:val="16"/>
      <w:szCs w:val="16"/>
    </w:rPr>
  </w:style>
  <w:style w:type="character" w:customStyle="1" w:styleId="62">
    <w:name w:val="脚注文本 Char"/>
    <w:link w:val="29"/>
    <w:qFormat/>
    <w:uiPriority w:val="99"/>
    <w:rPr>
      <w:kern w:val="2"/>
      <w:sz w:val="18"/>
    </w:rPr>
  </w:style>
  <w:style w:type="character" w:customStyle="1" w:styleId="63">
    <w:name w:val="font21"/>
    <w:basedOn w:val="37"/>
    <w:qFormat/>
    <w:uiPriority w:val="0"/>
    <w:rPr>
      <w:rFonts w:hint="eastAsia" w:ascii="楷体" w:hAnsi="楷体" w:eastAsia="楷体" w:cs="楷体"/>
      <w:color w:val="000000"/>
      <w:sz w:val="24"/>
      <w:szCs w:val="24"/>
      <w:u w:val="single"/>
    </w:rPr>
  </w:style>
  <w:style w:type="character" w:customStyle="1" w:styleId="64">
    <w:name w:val="font31"/>
    <w:basedOn w:val="37"/>
    <w:qFormat/>
    <w:uiPriority w:val="0"/>
    <w:rPr>
      <w:rFonts w:hint="eastAsia" w:ascii="宋体" w:hAnsi="宋体" w:eastAsia="宋体" w:cs="宋体"/>
      <w:color w:val="000000"/>
      <w:sz w:val="22"/>
      <w:szCs w:val="22"/>
      <w:u w:val="none"/>
    </w:rPr>
  </w:style>
  <w:style w:type="character" w:customStyle="1" w:styleId="65">
    <w:name w:val="Para head"/>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b/>
      <w:sz w:val="24"/>
    </w:rPr>
  </w:style>
  <w:style w:type="paragraph" w:customStyle="1" w:styleId="67">
    <w:name w:val="菲页(卷)"/>
    <w:basedOn w:val="2"/>
    <w:next w:val="68"/>
    <w:qFormat/>
    <w:uiPriority w:val="0"/>
    <w:pPr>
      <w:numPr>
        <w:numId w:val="2"/>
      </w:numPr>
      <w:tabs>
        <w:tab w:val="left" w:pos="1475"/>
      </w:tabs>
      <w:outlineLvl w:val="1"/>
    </w:pPr>
  </w:style>
  <w:style w:type="paragraph" w:customStyle="1" w:styleId="6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9">
    <w:name w:val="目录"/>
    <w:basedOn w:val="1"/>
    <w:qFormat/>
    <w:uiPriority w:val="0"/>
    <w:pPr>
      <w:widowControl/>
      <w:jc w:val="center"/>
    </w:pPr>
    <w:rPr>
      <w:rFonts w:ascii="宋体"/>
      <w:b/>
      <w:kern w:val="0"/>
      <w:sz w:val="36"/>
    </w:rPr>
  </w:style>
  <w:style w:type="paragraph" w:customStyle="1" w:styleId="70">
    <w:name w:val="菲页2"/>
    <w:basedOn w:val="5"/>
    <w:qFormat/>
    <w:uiPriority w:val="0"/>
    <w:pPr>
      <w:numPr>
        <w:numId w:val="2"/>
      </w:numPr>
      <w:tabs>
        <w:tab w:val="left" w:pos="1475"/>
        <w:tab w:val="left" w:pos="1820"/>
      </w:tabs>
    </w:pPr>
    <w:rPr>
      <w:rFonts w:ascii="黑体" w:hAnsi="宋体" w:eastAsia="黑体"/>
      <w:b w:val="0"/>
      <w:sz w:val="44"/>
    </w:rPr>
  </w:style>
  <w:style w:type="paragraph" w:customStyle="1" w:styleId="71">
    <w:name w:val="Char Char Char Char"/>
    <w:basedOn w:val="1"/>
    <w:qFormat/>
    <w:uiPriority w:val="0"/>
    <w:pPr>
      <w:widowControl/>
      <w:spacing w:after="160" w:line="240" w:lineRule="exact"/>
      <w:jc w:val="left"/>
    </w:pPr>
    <w:rPr>
      <w:szCs w:val="24"/>
    </w:rPr>
  </w:style>
  <w:style w:type="paragraph" w:customStyle="1" w:styleId="72">
    <w:name w:val="菲页1"/>
    <w:basedOn w:val="3"/>
    <w:qFormat/>
    <w:uiPriority w:val="0"/>
    <w:rPr>
      <w:rFonts w:ascii="黑体" w:hAnsi="宋体"/>
      <w:b w:val="0"/>
      <w:sz w:val="52"/>
    </w:rPr>
  </w:style>
  <w:style w:type="paragraph" w:customStyle="1" w:styleId="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4">
    <w:name w:val="目录文字"/>
    <w:basedOn w:val="1"/>
    <w:qFormat/>
    <w:uiPriority w:val="0"/>
    <w:pPr>
      <w:widowControl/>
      <w:spacing w:line="480" w:lineRule="auto"/>
      <w:jc w:val="left"/>
    </w:pPr>
    <w:rPr>
      <w:rFonts w:ascii="宋体" w:hAnsi="宋体"/>
      <w:kern w:val="0"/>
      <w:sz w:val="24"/>
    </w:rPr>
  </w:style>
  <w:style w:type="paragraph" w:customStyle="1" w:styleId="75">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BB70F-615E-414F-A25C-A825B6E43699}">
  <ds:schemaRefs/>
</ds:datastoreItem>
</file>

<file path=docProps/app.xml><?xml version="1.0" encoding="utf-8"?>
<Properties xmlns="http://schemas.openxmlformats.org/officeDocument/2006/extended-properties" xmlns:vt="http://schemas.openxmlformats.org/officeDocument/2006/docPropsVTypes">
  <Template>Normal.dotm</Template>
  <Company>jjj</Company>
  <Pages>82</Pages>
  <Words>46536</Words>
  <Characters>49234</Characters>
  <Lines>286</Lines>
  <Paragraphs>80</Paragraphs>
  <TotalTime>1</TotalTime>
  <ScaleCrop>false</ScaleCrop>
  <LinksUpToDate>false</LinksUpToDate>
  <CharactersWithSpaces>52783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暴走的红领巾</cp:lastModifiedBy>
  <cp:lastPrinted>2019-07-25T02:22:00Z</cp:lastPrinted>
  <dcterms:modified xsi:type="dcterms:W3CDTF">2022-10-14T02:41:06Z</dcterms:modified>
  <dc:title>123</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800CF095EBFC4B8ABCEED3BB6C3361FC</vt:lpwstr>
  </property>
</Properties>
</file>